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60325A33" w:rsidR="001E2093" w:rsidRPr="002E76D7" w:rsidRDefault="001E2093" w:rsidP="001E2093">
      <w:pPr>
        <w:pStyle w:val="Header"/>
        <w:tabs>
          <w:tab w:val="right" w:pos="9923"/>
        </w:tabs>
        <w:ind w:right="-7"/>
        <w:rPr>
          <w:rFonts w:cs="Arial"/>
          <w:bCs/>
          <w:i/>
          <w:noProof w:val="0"/>
          <w:sz w:val="32"/>
          <w:lang w:val="en-US" w:eastAsia="ja-JP"/>
        </w:rPr>
      </w:pPr>
      <w:r w:rsidRPr="002E76D7">
        <w:rPr>
          <w:rFonts w:cs="Arial"/>
          <w:bCs/>
          <w:noProof w:val="0"/>
          <w:sz w:val="24"/>
          <w:lang w:val="en-US"/>
        </w:rPr>
        <w:t>3GPP TSG-RAN WG Meeting #</w:t>
      </w:r>
      <w:r w:rsidR="00905046">
        <w:rPr>
          <w:rFonts w:cs="Arial"/>
          <w:bCs/>
          <w:noProof w:val="0"/>
          <w:sz w:val="24"/>
          <w:lang w:val="en-US"/>
        </w:rPr>
        <w:t>91-e</w:t>
      </w:r>
      <w:r w:rsidRPr="002E76D7">
        <w:rPr>
          <w:rFonts w:cs="Arial"/>
          <w:bCs/>
          <w:noProof w:val="0"/>
          <w:sz w:val="24"/>
          <w:lang w:val="en-US"/>
        </w:rPr>
        <w:tab/>
      </w:r>
      <w:r w:rsidR="00255C8A" w:rsidRPr="00255C8A">
        <w:rPr>
          <w:rFonts w:cs="Arial"/>
          <w:bCs/>
          <w:noProof w:val="0"/>
          <w:sz w:val="24"/>
          <w:lang w:val="en-US" w:eastAsia="ja-JP"/>
        </w:rPr>
        <w:t>RP-210447</w:t>
      </w:r>
    </w:p>
    <w:p w14:paraId="4332BCF4" w14:textId="4AD5C15A" w:rsidR="00015561" w:rsidRPr="002E76D7" w:rsidRDefault="00905046" w:rsidP="00246389">
      <w:pPr>
        <w:pStyle w:val="BodyText"/>
        <w:rPr>
          <w:b/>
          <w:bCs/>
          <w:color w:val="auto"/>
          <w:sz w:val="24"/>
          <w:lang w:val="en-US"/>
        </w:rPr>
      </w:pPr>
      <w:r>
        <w:rPr>
          <w:b/>
          <w:bCs/>
          <w:color w:val="auto"/>
          <w:sz w:val="24"/>
          <w:lang w:val="en-US"/>
        </w:rPr>
        <w:t>E-Meeting, March 16 – 26, 2021</w:t>
      </w:r>
    </w:p>
    <w:p w14:paraId="5977401F" w14:textId="77777777" w:rsidR="00945A08" w:rsidRPr="002E76D7" w:rsidRDefault="00945A08" w:rsidP="00246389">
      <w:pPr>
        <w:pStyle w:val="BodyText"/>
        <w:rPr>
          <w:rFonts w:eastAsiaTheme="minorEastAsia"/>
          <w:lang w:val="en-US" w:eastAsia="zh-CN"/>
        </w:rPr>
      </w:pPr>
    </w:p>
    <w:p w14:paraId="061B5772" w14:textId="6E65682D"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356B">
        <w:rPr>
          <w:rFonts w:ascii="Arial" w:hAnsi="Arial" w:cs="Arial"/>
          <w:b/>
          <w:bCs/>
          <w:sz w:val="24"/>
          <w:lang w:val="en-US"/>
        </w:rPr>
        <w:t>15</w:t>
      </w:r>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7D5BF9FF" w:rsidR="00283E0E" w:rsidRPr="002E76D7" w:rsidRDefault="00283E0E" w:rsidP="00E27F26">
      <w:pPr>
        <w:tabs>
          <w:tab w:val="left" w:pos="222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A36DEB">
        <w:rPr>
          <w:rFonts w:ascii="Arial" w:hAnsi="Arial" w:cs="Arial"/>
          <w:b/>
          <w:bCs/>
          <w:sz w:val="24"/>
          <w:lang w:val="en-US"/>
        </w:rPr>
        <w:t>Discussion on RAN Evolution for Distributed Intelligence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46F7CF4" w14:textId="285C7BCC" w:rsidR="004635A5" w:rsidRPr="0043368A" w:rsidRDefault="0077190C" w:rsidP="0077190C">
      <w:pPr>
        <w:widowControl w:val="0"/>
        <w:spacing w:after="0"/>
        <w:rPr>
          <w:rFonts w:ascii="Arial" w:eastAsiaTheme="minorEastAsia" w:hAnsi="Arial" w:cs="Arial"/>
          <w:iCs/>
          <w:color w:val="000000" w:themeColor="text1"/>
          <w:sz w:val="21"/>
          <w:szCs w:val="21"/>
          <w:lang w:val="en-US" w:eastAsia="zh-CN"/>
        </w:rPr>
      </w:pPr>
      <w:r w:rsidRPr="0043368A">
        <w:rPr>
          <w:rFonts w:ascii="Arial" w:eastAsiaTheme="minorEastAsia" w:hAnsi="Arial" w:cs="Arial"/>
          <w:sz w:val="21"/>
          <w:szCs w:val="21"/>
          <w:lang w:val="en-US" w:eastAsia="zh-CN"/>
        </w:rPr>
        <w:t xml:space="preserve">In this paper, we </w:t>
      </w:r>
      <w:r w:rsidR="004718B5" w:rsidRPr="0043368A">
        <w:rPr>
          <w:rFonts w:ascii="Arial" w:eastAsiaTheme="minorEastAsia" w:hAnsi="Arial" w:cs="Arial"/>
          <w:sz w:val="21"/>
          <w:szCs w:val="21"/>
          <w:lang w:val="en-US" w:eastAsia="zh-CN"/>
        </w:rPr>
        <w:t>discuss the potential Rel-18 working area: RAN evolution for distributed intelligence</w:t>
      </w:r>
      <w:r w:rsidRPr="0043368A">
        <w:rPr>
          <w:rFonts w:ascii="Arial" w:eastAsiaTheme="minorEastAsia" w:hAnsi="Arial" w:cs="Arial"/>
          <w:sz w:val="21"/>
          <w:szCs w:val="21"/>
        </w:rPr>
        <w:t>.</w:t>
      </w:r>
    </w:p>
    <w:p w14:paraId="7D3FE11E" w14:textId="6A214864" w:rsidR="00D57AC9" w:rsidRDefault="00482ABA"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7C57210F" w14:textId="10D0FC78" w:rsidR="004718B5" w:rsidRPr="0043368A" w:rsidRDefault="004718B5" w:rsidP="004718B5">
      <w:pPr>
        <w:widowControl w:val="0"/>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In Rel-17, there is ongoing study item “Study on enhancement for data collection for NR and ENDC” [1]. In this SI, the </w:t>
      </w:r>
      <w:r w:rsidR="00646840" w:rsidRPr="0043368A">
        <w:rPr>
          <w:rFonts w:ascii="Arial" w:eastAsiaTheme="minorEastAsia" w:hAnsi="Arial" w:cs="Arial"/>
          <w:sz w:val="21"/>
          <w:szCs w:val="21"/>
          <w:lang w:val="en-US" w:eastAsia="zh-CN"/>
        </w:rPr>
        <w:t>functional</w:t>
      </w:r>
      <w:r w:rsidRPr="0043368A">
        <w:rPr>
          <w:rFonts w:ascii="Arial" w:eastAsiaTheme="minorEastAsia" w:hAnsi="Arial" w:cs="Arial"/>
          <w:sz w:val="21"/>
          <w:szCs w:val="21"/>
          <w:lang w:val="en-US" w:eastAsia="zh-CN"/>
        </w:rPr>
        <w:t xml:space="preserve"> framework</w:t>
      </w:r>
      <w:r w:rsidR="00646840" w:rsidRPr="0043368A">
        <w:rPr>
          <w:rFonts w:ascii="Arial" w:eastAsiaTheme="minorEastAsia" w:hAnsi="Arial" w:cs="Arial"/>
          <w:sz w:val="21"/>
          <w:szCs w:val="21"/>
          <w:lang w:val="en-US" w:eastAsia="zh-CN"/>
        </w:rPr>
        <w:t xml:space="preserve"> for RAN intelligence</w:t>
      </w:r>
      <w:r w:rsidRPr="0043368A">
        <w:rPr>
          <w:rFonts w:ascii="Arial" w:eastAsiaTheme="minorEastAsia" w:hAnsi="Arial" w:cs="Arial"/>
          <w:sz w:val="21"/>
          <w:szCs w:val="21"/>
          <w:lang w:val="en-US" w:eastAsia="zh-CN"/>
        </w:rPr>
        <w:t xml:space="preserve"> was discussed as shown in the Fig.1</w:t>
      </w:r>
      <w:r w:rsidR="00646840" w:rsidRPr="0043368A">
        <w:rPr>
          <w:rFonts w:ascii="Arial" w:eastAsiaTheme="minorEastAsia" w:hAnsi="Arial" w:cs="Arial"/>
          <w:sz w:val="21"/>
          <w:szCs w:val="21"/>
          <w:lang w:val="en-US" w:eastAsia="zh-CN"/>
        </w:rPr>
        <w:t xml:space="preserve"> with some FFS [2]</w:t>
      </w:r>
      <w:r w:rsidRPr="0043368A">
        <w:rPr>
          <w:rFonts w:ascii="Arial" w:eastAsiaTheme="minorEastAsia" w:hAnsi="Arial" w:cs="Arial"/>
          <w:sz w:val="21"/>
          <w:szCs w:val="21"/>
          <w:lang w:val="en-US" w:eastAsia="zh-CN"/>
        </w:rPr>
        <w:t>:</w:t>
      </w:r>
    </w:p>
    <w:p w14:paraId="08E7F1DE" w14:textId="192BDA5F" w:rsidR="00646840" w:rsidRDefault="006607D0" w:rsidP="00646840">
      <w:pPr>
        <w:jc w:val="center"/>
      </w:pPr>
      <w:r>
        <w:object w:dxaOrig="14050" w:dyaOrig="5040" w14:anchorId="2866C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15pt;height:152.65pt" o:ole="">
            <v:imagedata r:id="rId11" o:title=""/>
          </v:shape>
          <o:OLEObject Type="Embed" ProgID="Visio.Drawing.15" ShapeID="_x0000_i1025" DrawAspect="Content" ObjectID="_1677303896" r:id="rId12"/>
        </w:object>
      </w:r>
    </w:p>
    <w:p w14:paraId="453691DD" w14:textId="644884F7" w:rsidR="00646840" w:rsidRPr="00BC526A" w:rsidRDefault="00646840" w:rsidP="00BC526A">
      <w:pPr>
        <w:pStyle w:val="FigureTitle"/>
        <w:spacing w:after="120"/>
        <w:rPr>
          <w:rFonts w:ascii="Arial" w:eastAsiaTheme="minorEastAsia" w:hAnsi="Arial" w:cs="Arial"/>
          <w:sz w:val="20"/>
          <w:lang w:val="en-US"/>
        </w:rPr>
      </w:pPr>
      <w:r w:rsidRPr="00BC526A">
        <w:rPr>
          <w:rFonts w:ascii="Arial" w:eastAsiaTheme="minorEastAsia" w:hAnsi="Arial" w:cs="Arial"/>
          <w:sz w:val="20"/>
          <w:lang w:val="en-US"/>
        </w:rPr>
        <w:t>Fig</w:t>
      </w:r>
      <w:r w:rsidR="00BC526A">
        <w:rPr>
          <w:rFonts w:ascii="Arial" w:eastAsiaTheme="minorEastAsia" w:hAnsi="Arial" w:cs="Arial"/>
          <w:sz w:val="20"/>
          <w:lang w:val="en-US"/>
        </w:rPr>
        <w:t>.</w:t>
      </w:r>
      <w:r w:rsidRPr="00BC526A">
        <w:rPr>
          <w:rFonts w:ascii="Arial" w:eastAsiaTheme="minorEastAsia" w:hAnsi="Arial" w:cs="Arial"/>
          <w:sz w:val="20"/>
          <w:lang w:val="en-US"/>
        </w:rPr>
        <w:t>1: Functional Framework for RAN Intelligence</w:t>
      </w:r>
    </w:p>
    <w:p w14:paraId="19E32475" w14:textId="6F070693" w:rsidR="004718B5" w:rsidRPr="0043368A" w:rsidRDefault="00646840" w:rsidP="00646840">
      <w:pPr>
        <w:widowControl w:val="0"/>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RAN3 agreed to focus on some use cases first. As a starting point, focus on at least the following use cases: </w:t>
      </w:r>
      <w:r w:rsidR="00BF7D59" w:rsidRPr="0043368A">
        <w:rPr>
          <w:rFonts w:ascii="Arial" w:eastAsiaTheme="minorEastAsia" w:hAnsi="Arial" w:cs="Arial"/>
          <w:sz w:val="21"/>
          <w:szCs w:val="21"/>
          <w:lang w:val="en-US" w:eastAsia="zh-CN"/>
        </w:rPr>
        <w:t xml:space="preserve">energy </w:t>
      </w:r>
      <w:r w:rsidRPr="0043368A">
        <w:rPr>
          <w:rFonts w:ascii="Arial" w:eastAsiaTheme="minorEastAsia" w:hAnsi="Arial" w:cs="Arial"/>
          <w:sz w:val="21"/>
          <w:szCs w:val="21"/>
          <w:lang w:val="en-US" w:eastAsia="zh-CN"/>
        </w:rPr>
        <w:t>saving, load balancing, traffic steering/mobility optimization (other use cases, e.g. optimization of physical layer parameters, are not precluded). And RAN3 agreed the following principle:</w:t>
      </w:r>
    </w:p>
    <w:p w14:paraId="2C82C920" w14:textId="77777777" w:rsidR="00646840" w:rsidRPr="0043368A" w:rsidRDefault="00646840" w:rsidP="00731601">
      <w:pPr>
        <w:pStyle w:val="ListParagraph"/>
        <w:numPr>
          <w:ilvl w:val="0"/>
          <w:numId w:val="6"/>
        </w:numPr>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Study the enhancement of network interfaces to support AI enabled RAN intelligence based on the agreed use cases.</w:t>
      </w:r>
    </w:p>
    <w:p w14:paraId="306A8E24" w14:textId="77777777" w:rsidR="00646840" w:rsidRPr="0043368A" w:rsidRDefault="00646840" w:rsidP="00731601">
      <w:pPr>
        <w:pStyle w:val="ListParagraph"/>
        <w:numPr>
          <w:ilvl w:val="0"/>
          <w:numId w:val="6"/>
        </w:numPr>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Coordinate with other working groups later for NRM enhancement when needed.</w:t>
      </w:r>
    </w:p>
    <w:p w14:paraId="02DBD9CB" w14:textId="77777777" w:rsidR="00646840" w:rsidRPr="0043368A" w:rsidRDefault="00646840" w:rsidP="00731601">
      <w:pPr>
        <w:pStyle w:val="ListParagraph"/>
        <w:numPr>
          <w:ilvl w:val="0"/>
          <w:numId w:val="6"/>
        </w:numPr>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Detailed AI functionality and interface impacts could be studied case by case for the agreed use cases later.</w:t>
      </w:r>
    </w:p>
    <w:p w14:paraId="0C86DAC1" w14:textId="473EE4A3" w:rsidR="00646840" w:rsidRPr="0043368A" w:rsidRDefault="00646840" w:rsidP="00731601">
      <w:pPr>
        <w:pStyle w:val="ListParagraph"/>
        <w:numPr>
          <w:ilvl w:val="0"/>
          <w:numId w:val="6"/>
        </w:numPr>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Reuse the existing procedures for SON/MDT as the baseline for data collection or SON related use case where it fits. And additional enhancement/new signaling is studied when needed.</w:t>
      </w:r>
    </w:p>
    <w:p w14:paraId="6AD8011D" w14:textId="42CD22DA" w:rsidR="00646840" w:rsidRPr="0043368A" w:rsidRDefault="00973A14" w:rsidP="00973A14">
      <w:pPr>
        <w:widowControl w:val="0"/>
        <w:spacing w:afterLines="50" w:after="12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The functional frame for RAN intelligence and the agreed use cases are using AI technology to </w:t>
      </w:r>
      <w:r w:rsidR="00082575" w:rsidRPr="0043368A">
        <w:rPr>
          <w:rFonts w:ascii="Arial" w:eastAsiaTheme="minorEastAsia" w:hAnsi="Arial" w:cs="Arial"/>
          <w:sz w:val="21"/>
          <w:szCs w:val="21"/>
          <w:lang w:val="en-US" w:eastAsia="zh-CN"/>
        </w:rPr>
        <w:t>improve</w:t>
      </w:r>
      <w:r w:rsidRPr="0043368A">
        <w:rPr>
          <w:rFonts w:ascii="Arial" w:eastAsiaTheme="minorEastAsia" w:hAnsi="Arial" w:cs="Arial"/>
          <w:sz w:val="21"/>
          <w:szCs w:val="21"/>
          <w:lang w:val="en-US" w:eastAsia="zh-CN"/>
        </w:rPr>
        <w:t xml:space="preserve"> 5G network performance. </w:t>
      </w:r>
    </w:p>
    <w:p w14:paraId="77AB9C2D" w14:textId="6892990A" w:rsidR="00973A14" w:rsidRPr="0043368A" w:rsidRDefault="00973A14" w:rsidP="009837FE">
      <w:pPr>
        <w:pStyle w:val="Proposal"/>
        <w:numPr>
          <w:ilvl w:val="0"/>
          <w:numId w:val="0"/>
        </w:numPr>
        <w:ind w:left="1474" w:hanging="1474"/>
        <w:rPr>
          <w:rFonts w:eastAsiaTheme="minorEastAsia" w:cs="Arial"/>
          <w:sz w:val="21"/>
          <w:szCs w:val="21"/>
          <w:lang w:val="en-US"/>
        </w:rPr>
      </w:pPr>
      <w:r w:rsidRPr="0043368A">
        <w:rPr>
          <w:rFonts w:eastAsiaTheme="minorEastAsia" w:cs="Arial"/>
          <w:sz w:val="21"/>
          <w:szCs w:val="21"/>
          <w:lang w:val="en-US"/>
        </w:rPr>
        <w:t xml:space="preserve">Observation 1: In Release 17, the study item of study on enhancement for data collection for NR and ENDC are mainly focusing on using AI technology to </w:t>
      </w:r>
      <w:r w:rsidR="00082575" w:rsidRPr="0043368A">
        <w:rPr>
          <w:rFonts w:eastAsiaTheme="minorEastAsia" w:cs="Arial"/>
          <w:sz w:val="21"/>
          <w:szCs w:val="21"/>
          <w:lang w:val="en-US"/>
        </w:rPr>
        <w:t>improve</w:t>
      </w:r>
      <w:r w:rsidRPr="0043368A">
        <w:rPr>
          <w:rFonts w:eastAsiaTheme="minorEastAsia" w:cs="Arial"/>
          <w:sz w:val="21"/>
          <w:szCs w:val="21"/>
          <w:lang w:val="en-US"/>
        </w:rPr>
        <w:t xml:space="preserve"> 5G network performance </w:t>
      </w:r>
      <w:r w:rsidR="00082575" w:rsidRPr="0043368A">
        <w:rPr>
          <w:rFonts w:eastAsiaTheme="minorEastAsia" w:cs="Arial"/>
          <w:sz w:val="21"/>
          <w:szCs w:val="21"/>
          <w:lang w:val="en-US"/>
        </w:rPr>
        <w:t>for</w:t>
      </w:r>
      <w:r w:rsidRPr="0043368A">
        <w:rPr>
          <w:rFonts w:eastAsiaTheme="minorEastAsia" w:cs="Arial"/>
          <w:sz w:val="21"/>
          <w:szCs w:val="21"/>
          <w:lang w:val="en-US"/>
        </w:rPr>
        <w:t xml:space="preserve"> some certain use cases e.g. energy saving, load balancing, traffic steering/mobility optimization.</w:t>
      </w:r>
    </w:p>
    <w:p w14:paraId="5FA8C7C1" w14:textId="775EE33E" w:rsidR="00E948FD" w:rsidRPr="0043368A" w:rsidRDefault="00E948FD" w:rsidP="00D02EE6">
      <w:pPr>
        <w:widowControl w:val="0"/>
        <w:tabs>
          <w:tab w:val="num" w:pos="720"/>
        </w:tabs>
        <w:spacing w:after="0"/>
        <w:rPr>
          <w:rFonts w:ascii="Arial" w:eastAsiaTheme="minorEastAsia" w:hAnsi="Arial" w:cs="Arial"/>
          <w:sz w:val="21"/>
          <w:szCs w:val="21"/>
          <w:lang w:val="en-US" w:eastAsia="zh-CN"/>
        </w:rPr>
      </w:pPr>
    </w:p>
    <w:p w14:paraId="0E40C3FA" w14:textId="10170237" w:rsidR="00676AF6" w:rsidRPr="0043368A" w:rsidRDefault="00676AF6" w:rsidP="00D02EE6">
      <w:pPr>
        <w:widowControl w:val="0"/>
        <w:tabs>
          <w:tab w:val="num" w:pos="720"/>
        </w:tabs>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In SA TR 22.874</w:t>
      </w:r>
      <w:r w:rsidR="00E03C8E" w:rsidRPr="0043368A">
        <w:rPr>
          <w:rFonts w:ascii="Arial" w:eastAsiaTheme="minorEastAsia" w:hAnsi="Arial" w:cs="Arial"/>
          <w:sz w:val="21"/>
          <w:szCs w:val="21"/>
          <w:lang w:val="en-US" w:eastAsia="zh-CN"/>
        </w:rPr>
        <w:t xml:space="preserve"> [</w:t>
      </w:r>
      <w:r w:rsidR="00566799" w:rsidRPr="0043368A">
        <w:rPr>
          <w:rFonts w:ascii="Arial" w:eastAsiaTheme="minorEastAsia" w:hAnsi="Arial" w:cs="Arial"/>
          <w:sz w:val="21"/>
          <w:szCs w:val="21"/>
          <w:lang w:val="en-US" w:eastAsia="zh-CN"/>
        </w:rPr>
        <w:t>4</w:t>
      </w:r>
      <w:r w:rsidR="00E03C8E" w:rsidRPr="0043368A">
        <w:rPr>
          <w:rFonts w:ascii="Arial" w:eastAsiaTheme="minorEastAsia" w:hAnsi="Arial" w:cs="Arial"/>
          <w:sz w:val="21"/>
          <w:szCs w:val="21"/>
          <w:lang w:val="en-US" w:eastAsia="zh-CN"/>
        </w:rPr>
        <w:t>]</w:t>
      </w:r>
      <w:r w:rsidRPr="0043368A">
        <w:rPr>
          <w:rFonts w:ascii="Arial" w:eastAsiaTheme="minorEastAsia" w:hAnsi="Arial" w:cs="Arial"/>
          <w:sz w:val="21"/>
          <w:szCs w:val="21"/>
          <w:lang w:val="en-US" w:eastAsia="zh-CN"/>
        </w:rPr>
        <w:t xml:space="preserve">, many use cases have been studied by SA </w:t>
      </w:r>
      <w:r w:rsidR="0074780E" w:rsidRPr="0043368A">
        <w:rPr>
          <w:rFonts w:ascii="Arial" w:eastAsiaTheme="minorEastAsia" w:hAnsi="Arial" w:cs="Arial"/>
          <w:sz w:val="21"/>
          <w:szCs w:val="21"/>
          <w:lang w:val="en-US" w:eastAsia="zh-CN"/>
        </w:rPr>
        <w:t>for 5G system to better support distributed AI/ML operations</w:t>
      </w:r>
      <w:r w:rsidR="005A1234" w:rsidRPr="0043368A">
        <w:rPr>
          <w:rFonts w:ascii="Arial" w:eastAsiaTheme="minorEastAsia" w:hAnsi="Arial" w:cs="Arial"/>
          <w:sz w:val="21"/>
          <w:szCs w:val="21"/>
          <w:lang w:val="en-US" w:eastAsia="zh-CN"/>
        </w:rPr>
        <w:t xml:space="preserve"> </w:t>
      </w:r>
      <w:r w:rsidR="00F67841" w:rsidRPr="0043368A">
        <w:rPr>
          <w:rFonts w:ascii="Arial" w:eastAsiaTheme="minorEastAsia" w:hAnsi="Arial" w:cs="Arial"/>
          <w:sz w:val="21"/>
          <w:szCs w:val="21"/>
          <w:lang w:val="en-US" w:eastAsia="zh-CN"/>
        </w:rPr>
        <w:t>among</w:t>
      </w:r>
      <w:r w:rsidR="0074780E" w:rsidRPr="0043368A">
        <w:rPr>
          <w:rFonts w:ascii="Arial" w:eastAsiaTheme="minorEastAsia" w:hAnsi="Arial" w:cs="Arial"/>
          <w:sz w:val="21"/>
          <w:szCs w:val="21"/>
          <w:lang w:val="en-US" w:eastAsia="zh-CN"/>
        </w:rPr>
        <w:t xml:space="preserve"> </w:t>
      </w:r>
      <w:r w:rsidR="006A4DA1" w:rsidRPr="0043368A">
        <w:rPr>
          <w:rFonts w:ascii="Arial" w:eastAsiaTheme="minorEastAsia" w:hAnsi="Arial" w:cs="Arial"/>
          <w:sz w:val="21"/>
          <w:szCs w:val="21"/>
          <w:lang w:val="en-US" w:eastAsia="zh-CN"/>
        </w:rPr>
        <w:t>UE</w:t>
      </w:r>
      <w:r w:rsidR="00E91D96" w:rsidRPr="0043368A">
        <w:rPr>
          <w:rFonts w:ascii="Arial" w:eastAsiaTheme="minorEastAsia" w:hAnsi="Arial" w:cs="Arial"/>
          <w:sz w:val="21"/>
          <w:szCs w:val="21"/>
          <w:lang w:val="en-US" w:eastAsia="zh-CN"/>
        </w:rPr>
        <w:t>s</w:t>
      </w:r>
      <w:r w:rsidR="005A1234" w:rsidRPr="0043368A">
        <w:rPr>
          <w:rFonts w:ascii="Arial" w:eastAsiaTheme="minorEastAsia" w:hAnsi="Arial" w:cs="Arial"/>
          <w:sz w:val="21"/>
          <w:szCs w:val="21"/>
          <w:lang w:val="en-US" w:eastAsia="zh-CN"/>
        </w:rPr>
        <w:t xml:space="preserve"> and</w:t>
      </w:r>
      <w:r w:rsidR="006A4DA1" w:rsidRPr="0043368A">
        <w:rPr>
          <w:rFonts w:ascii="Arial" w:eastAsiaTheme="minorEastAsia" w:hAnsi="Arial" w:cs="Arial"/>
          <w:sz w:val="21"/>
          <w:szCs w:val="21"/>
          <w:lang w:val="en-US" w:eastAsia="zh-CN"/>
        </w:rPr>
        <w:t xml:space="preserve"> </w:t>
      </w:r>
      <w:r w:rsidR="00CD3CAB" w:rsidRPr="0043368A">
        <w:rPr>
          <w:rFonts w:ascii="Arial" w:eastAsiaTheme="minorEastAsia" w:hAnsi="Arial" w:cs="Arial"/>
          <w:sz w:val="21"/>
          <w:szCs w:val="21"/>
          <w:lang w:val="en-US" w:eastAsia="zh-CN"/>
        </w:rPr>
        <w:t>cloud/edge server</w:t>
      </w:r>
      <w:r w:rsidR="00E91D96" w:rsidRPr="0043368A">
        <w:rPr>
          <w:rFonts w:ascii="Arial" w:eastAsiaTheme="minorEastAsia" w:hAnsi="Arial" w:cs="Arial"/>
          <w:sz w:val="21"/>
          <w:szCs w:val="21"/>
          <w:lang w:val="en-US" w:eastAsia="zh-CN"/>
        </w:rPr>
        <w:t>s</w:t>
      </w:r>
      <w:r w:rsidR="005A1234" w:rsidRPr="0043368A">
        <w:rPr>
          <w:rFonts w:ascii="Arial" w:eastAsiaTheme="minorEastAsia" w:hAnsi="Arial" w:cs="Arial"/>
          <w:sz w:val="21"/>
          <w:szCs w:val="21"/>
          <w:lang w:val="en-US" w:eastAsia="zh-CN"/>
        </w:rPr>
        <w:t xml:space="preserve"> such as:</w:t>
      </w:r>
    </w:p>
    <w:p w14:paraId="4C725AD6" w14:textId="279B4A7A" w:rsidR="005A1234" w:rsidRPr="0043368A" w:rsidRDefault="00F67841" w:rsidP="00731601">
      <w:pPr>
        <w:pStyle w:val="ListParagraph"/>
        <w:widowControl w:val="0"/>
        <w:numPr>
          <w:ilvl w:val="0"/>
          <w:numId w:val="6"/>
        </w:numPr>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Split AI/ML operation between AI/</w:t>
      </w:r>
      <w:r w:rsidR="00E91D96" w:rsidRPr="0043368A">
        <w:rPr>
          <w:rFonts w:ascii="Arial" w:eastAsiaTheme="minorEastAsia" w:hAnsi="Arial" w:cs="Arial"/>
          <w:sz w:val="21"/>
          <w:szCs w:val="21"/>
          <w:lang w:val="en-US" w:eastAsia="zh-CN"/>
        </w:rPr>
        <w:t>ML endpoints</w:t>
      </w:r>
    </w:p>
    <w:p w14:paraId="0B84E392" w14:textId="03EB75E0" w:rsidR="00E91D96" w:rsidRPr="0043368A" w:rsidRDefault="00E91D96" w:rsidP="00731601">
      <w:pPr>
        <w:pStyle w:val="ListParagraph"/>
        <w:widowControl w:val="0"/>
        <w:numPr>
          <w:ilvl w:val="0"/>
          <w:numId w:val="6"/>
        </w:numPr>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AI/ML model/data distribution and sharing over 5G system</w:t>
      </w:r>
    </w:p>
    <w:p w14:paraId="4D9191AA" w14:textId="60C102A1" w:rsidR="00AF6142" w:rsidRPr="0043368A" w:rsidRDefault="00AF6142" w:rsidP="00731601">
      <w:pPr>
        <w:pStyle w:val="ListParagraph"/>
        <w:widowControl w:val="0"/>
        <w:numPr>
          <w:ilvl w:val="0"/>
          <w:numId w:val="6"/>
        </w:numPr>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Distributed/Federated Learning over 5G system</w:t>
      </w:r>
    </w:p>
    <w:p w14:paraId="5ECB72A0" w14:textId="77777777" w:rsidR="00E948FD" w:rsidRPr="0043368A" w:rsidRDefault="00E948FD" w:rsidP="00D02EE6">
      <w:pPr>
        <w:widowControl w:val="0"/>
        <w:tabs>
          <w:tab w:val="num" w:pos="720"/>
        </w:tabs>
        <w:spacing w:after="0"/>
        <w:rPr>
          <w:rFonts w:ascii="Arial" w:eastAsiaTheme="minorEastAsia" w:hAnsi="Arial" w:cs="Arial"/>
          <w:sz w:val="21"/>
          <w:szCs w:val="21"/>
          <w:lang w:val="en-US" w:eastAsia="zh-CN"/>
        </w:rPr>
      </w:pPr>
    </w:p>
    <w:p w14:paraId="22D4D1DF" w14:textId="1498BBB8" w:rsidR="00D02EE6" w:rsidRPr="0043368A" w:rsidRDefault="00D02EE6" w:rsidP="00D02EE6">
      <w:pPr>
        <w:widowControl w:val="0"/>
        <w:tabs>
          <w:tab w:val="num" w:pos="720"/>
        </w:tabs>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With increasing levels of intelligence at </w:t>
      </w:r>
      <w:r w:rsidR="00C34644" w:rsidRPr="0043368A">
        <w:rPr>
          <w:rFonts w:ascii="Arial" w:eastAsiaTheme="minorEastAsia" w:hAnsi="Arial" w:cs="Arial"/>
          <w:sz w:val="21"/>
          <w:szCs w:val="21"/>
          <w:lang w:val="en-US" w:eastAsia="zh-CN"/>
        </w:rPr>
        <w:t>RAN</w:t>
      </w:r>
      <w:r w:rsidRPr="0043368A">
        <w:rPr>
          <w:rFonts w:ascii="Arial" w:eastAsiaTheme="minorEastAsia" w:hAnsi="Arial" w:cs="Arial"/>
          <w:sz w:val="21"/>
          <w:szCs w:val="21"/>
          <w:lang w:val="en-US" w:eastAsia="zh-CN"/>
        </w:rPr>
        <w:t xml:space="preserve">, development of computing and communication convergency, </w:t>
      </w:r>
      <w:r w:rsidR="00AF6142" w:rsidRPr="0043368A">
        <w:rPr>
          <w:rFonts w:ascii="Arial" w:eastAsiaTheme="minorEastAsia" w:hAnsi="Arial" w:cs="Arial"/>
          <w:sz w:val="21"/>
          <w:szCs w:val="21"/>
          <w:lang w:val="en-US" w:eastAsia="zh-CN"/>
        </w:rPr>
        <w:t>we believe</w:t>
      </w:r>
      <w:r w:rsidR="00A52AAA" w:rsidRPr="0043368A">
        <w:rPr>
          <w:rFonts w:ascii="Arial" w:eastAsiaTheme="minorEastAsia" w:hAnsi="Arial" w:cs="Arial"/>
          <w:sz w:val="21"/>
          <w:szCs w:val="21"/>
          <w:lang w:val="en-US" w:eastAsia="zh-CN"/>
        </w:rPr>
        <w:t xml:space="preserve"> it</w:t>
      </w:r>
      <w:r w:rsidR="00D676CC" w:rsidRPr="0043368A">
        <w:rPr>
          <w:rFonts w:ascii="Arial" w:eastAsiaTheme="minorEastAsia" w:hAnsi="Arial" w:cs="Arial"/>
          <w:sz w:val="21"/>
          <w:szCs w:val="21"/>
          <w:lang w:val="en-US" w:eastAsia="zh-CN"/>
        </w:rPr>
        <w:t xml:space="preserve"> is also possible and beneficial to </w:t>
      </w:r>
      <w:r w:rsidR="007B291D" w:rsidRPr="0043368A">
        <w:rPr>
          <w:rFonts w:ascii="Arial" w:eastAsiaTheme="minorEastAsia" w:hAnsi="Arial" w:cs="Arial"/>
          <w:sz w:val="21"/>
          <w:szCs w:val="21"/>
          <w:lang w:val="en-US" w:eastAsia="zh-CN"/>
        </w:rPr>
        <w:t xml:space="preserve">let each RAN node </w:t>
      </w:r>
      <w:r w:rsidR="00A165B3" w:rsidRPr="0043368A">
        <w:rPr>
          <w:rFonts w:ascii="Arial" w:eastAsiaTheme="minorEastAsia" w:hAnsi="Arial" w:cs="Arial"/>
          <w:sz w:val="21"/>
          <w:szCs w:val="21"/>
          <w:lang w:val="en-US" w:eastAsia="zh-CN"/>
        </w:rPr>
        <w:t xml:space="preserve">be able to support </w:t>
      </w:r>
      <w:r w:rsidR="005659AD" w:rsidRPr="0043368A">
        <w:rPr>
          <w:rFonts w:ascii="Arial" w:eastAsiaTheme="minorEastAsia" w:hAnsi="Arial" w:cs="Arial"/>
          <w:sz w:val="21"/>
          <w:szCs w:val="21"/>
          <w:lang w:val="en-US" w:eastAsia="zh-CN"/>
        </w:rPr>
        <w:t>all</w:t>
      </w:r>
      <w:r w:rsidR="007D7F43" w:rsidRPr="0043368A">
        <w:rPr>
          <w:rFonts w:ascii="Arial" w:eastAsiaTheme="minorEastAsia" w:hAnsi="Arial" w:cs="Arial"/>
          <w:sz w:val="21"/>
          <w:szCs w:val="21"/>
          <w:lang w:val="en-US" w:eastAsia="zh-CN"/>
        </w:rPr>
        <w:t xml:space="preserve"> kind of </w:t>
      </w:r>
      <w:r w:rsidR="00A165B3" w:rsidRPr="0043368A">
        <w:rPr>
          <w:rFonts w:ascii="Arial" w:eastAsiaTheme="minorEastAsia" w:hAnsi="Arial" w:cs="Arial"/>
          <w:sz w:val="21"/>
          <w:szCs w:val="21"/>
          <w:lang w:val="en-US" w:eastAsia="zh-CN"/>
        </w:rPr>
        <w:t xml:space="preserve">AI services </w:t>
      </w:r>
      <w:r w:rsidR="007D7F43" w:rsidRPr="0043368A">
        <w:rPr>
          <w:rFonts w:ascii="Arial" w:eastAsiaTheme="minorEastAsia" w:hAnsi="Arial" w:cs="Arial"/>
          <w:sz w:val="21"/>
          <w:szCs w:val="21"/>
          <w:lang w:val="en-US" w:eastAsia="zh-CN"/>
        </w:rPr>
        <w:t>(i.e., besides</w:t>
      </w:r>
      <w:r w:rsidR="00AE27C9" w:rsidRPr="0043368A">
        <w:rPr>
          <w:rFonts w:ascii="Arial" w:eastAsiaTheme="minorEastAsia" w:hAnsi="Arial" w:cs="Arial"/>
          <w:sz w:val="21"/>
          <w:szCs w:val="21"/>
          <w:lang w:val="en-US" w:eastAsia="zh-CN"/>
        </w:rPr>
        <w:t xml:space="preserve"> network optimization use cases</w:t>
      </w:r>
      <w:r w:rsidR="007D7F43" w:rsidRPr="0043368A">
        <w:rPr>
          <w:rFonts w:ascii="Arial" w:eastAsiaTheme="minorEastAsia" w:hAnsi="Arial" w:cs="Arial"/>
          <w:sz w:val="21"/>
          <w:szCs w:val="21"/>
          <w:lang w:val="en-US" w:eastAsia="zh-CN"/>
        </w:rPr>
        <w:t xml:space="preserve"> focused in Release 17)</w:t>
      </w:r>
      <w:r w:rsidR="00AE27C9" w:rsidRPr="0043368A">
        <w:rPr>
          <w:rFonts w:ascii="Arial" w:eastAsiaTheme="minorEastAsia" w:hAnsi="Arial" w:cs="Arial"/>
          <w:sz w:val="21"/>
          <w:szCs w:val="21"/>
          <w:lang w:val="en-US" w:eastAsia="zh-CN"/>
        </w:rPr>
        <w:t xml:space="preserve"> </w:t>
      </w:r>
      <w:r w:rsidR="005659AD" w:rsidRPr="0043368A">
        <w:rPr>
          <w:rFonts w:ascii="Arial" w:eastAsiaTheme="minorEastAsia" w:hAnsi="Arial" w:cs="Arial"/>
          <w:sz w:val="21"/>
          <w:szCs w:val="21"/>
          <w:lang w:val="en-US" w:eastAsia="zh-CN"/>
        </w:rPr>
        <w:t>.</w:t>
      </w:r>
      <w:r w:rsidR="00742D8B" w:rsidRPr="0043368A">
        <w:rPr>
          <w:rFonts w:ascii="Arial" w:eastAsiaTheme="minorEastAsia" w:hAnsi="Arial" w:cs="Arial"/>
          <w:sz w:val="21"/>
          <w:szCs w:val="21"/>
          <w:lang w:val="en-US" w:eastAsia="zh-CN"/>
        </w:rPr>
        <w:t xml:space="preserve"> </w:t>
      </w:r>
      <w:r w:rsidR="00470FAE" w:rsidRPr="0043368A">
        <w:rPr>
          <w:rFonts w:ascii="Arial" w:eastAsiaTheme="minorEastAsia" w:hAnsi="Arial" w:cs="Arial"/>
          <w:sz w:val="21"/>
          <w:szCs w:val="21"/>
          <w:lang w:val="en-US" w:eastAsia="zh-CN"/>
        </w:rPr>
        <w:t xml:space="preserve">For example, some AI/ML training/inference task </w:t>
      </w:r>
      <w:r w:rsidR="007A4CF3" w:rsidRPr="0043368A">
        <w:rPr>
          <w:rFonts w:ascii="Arial" w:eastAsiaTheme="minorEastAsia" w:hAnsi="Arial" w:cs="Arial"/>
          <w:sz w:val="21"/>
          <w:szCs w:val="21"/>
          <w:lang w:val="en-US" w:eastAsia="zh-CN"/>
        </w:rPr>
        <w:t>c</w:t>
      </w:r>
      <w:r w:rsidR="00470FAE" w:rsidRPr="0043368A">
        <w:rPr>
          <w:rFonts w:ascii="Arial" w:eastAsiaTheme="minorEastAsia" w:hAnsi="Arial" w:cs="Arial"/>
          <w:sz w:val="21"/>
          <w:szCs w:val="21"/>
          <w:lang w:val="en-US" w:eastAsia="zh-CN"/>
        </w:rPr>
        <w:t>an be taken by the</w:t>
      </w:r>
      <w:r w:rsidR="00C23C0E" w:rsidRPr="0043368A">
        <w:rPr>
          <w:rFonts w:ascii="Arial" w:eastAsiaTheme="minorEastAsia" w:hAnsi="Arial" w:cs="Arial"/>
          <w:sz w:val="21"/>
          <w:szCs w:val="21"/>
          <w:lang w:val="en-US" w:eastAsia="zh-CN"/>
        </w:rPr>
        <w:t xml:space="preserve"> UE and the</w:t>
      </w:r>
      <w:r w:rsidR="00470FAE" w:rsidRPr="0043368A">
        <w:rPr>
          <w:rFonts w:ascii="Arial" w:eastAsiaTheme="minorEastAsia" w:hAnsi="Arial" w:cs="Arial"/>
          <w:sz w:val="21"/>
          <w:szCs w:val="21"/>
          <w:lang w:val="en-US" w:eastAsia="zh-CN"/>
        </w:rPr>
        <w:t xml:space="preserve"> RAN node without involving cloud/edge server, and the RAN node </w:t>
      </w:r>
      <w:r w:rsidR="007F111C" w:rsidRPr="0043368A">
        <w:rPr>
          <w:rFonts w:ascii="Arial" w:eastAsiaTheme="minorEastAsia" w:hAnsi="Arial" w:cs="Arial"/>
          <w:sz w:val="21"/>
          <w:szCs w:val="21"/>
          <w:lang w:val="en-US" w:eastAsia="zh-CN"/>
        </w:rPr>
        <w:t>can</w:t>
      </w:r>
      <w:r w:rsidR="00470FAE" w:rsidRPr="0043368A">
        <w:rPr>
          <w:rFonts w:ascii="Arial" w:eastAsiaTheme="minorEastAsia" w:hAnsi="Arial" w:cs="Arial"/>
          <w:sz w:val="21"/>
          <w:szCs w:val="21"/>
          <w:lang w:val="en-US" w:eastAsia="zh-CN"/>
        </w:rPr>
        <w:t xml:space="preserve"> send the</w:t>
      </w:r>
      <w:r w:rsidR="00B723CD" w:rsidRPr="0043368A">
        <w:rPr>
          <w:rFonts w:ascii="Arial" w:eastAsiaTheme="minorEastAsia" w:hAnsi="Arial" w:cs="Arial"/>
          <w:sz w:val="21"/>
          <w:szCs w:val="21"/>
          <w:lang w:val="en-US" w:eastAsia="zh-CN"/>
        </w:rPr>
        <w:t xml:space="preserve"> required</w:t>
      </w:r>
      <w:r w:rsidR="00470FAE" w:rsidRPr="0043368A">
        <w:rPr>
          <w:rFonts w:ascii="Arial" w:eastAsiaTheme="minorEastAsia" w:hAnsi="Arial" w:cs="Arial"/>
          <w:sz w:val="21"/>
          <w:szCs w:val="21"/>
          <w:lang w:val="en-US" w:eastAsia="zh-CN"/>
        </w:rPr>
        <w:t xml:space="preserve"> AI/ML model or the inference result to UE directly. In short,</w:t>
      </w:r>
      <w:r w:rsidR="000C23B8" w:rsidRPr="0043368A">
        <w:rPr>
          <w:rFonts w:ascii="Arial" w:eastAsiaTheme="minorEastAsia" w:hAnsi="Arial" w:cs="Arial"/>
          <w:sz w:val="21"/>
          <w:szCs w:val="21"/>
          <w:lang w:val="en-US" w:eastAsia="zh-CN"/>
        </w:rPr>
        <w:t xml:space="preserve"> shifting the </w:t>
      </w:r>
      <w:r w:rsidR="00F95F00" w:rsidRPr="0043368A">
        <w:rPr>
          <w:rFonts w:ascii="Arial" w:eastAsiaTheme="minorEastAsia" w:hAnsi="Arial" w:cs="Arial"/>
          <w:sz w:val="21"/>
          <w:szCs w:val="21"/>
          <w:lang w:val="en-US" w:eastAsia="zh-CN"/>
        </w:rPr>
        <w:t>intelligence from central cloud and core network to RAN has the following benefits:</w:t>
      </w:r>
    </w:p>
    <w:p w14:paraId="59841680" w14:textId="2B1AE4E6" w:rsidR="00D02EE6" w:rsidRPr="0043368A" w:rsidRDefault="00D02EE6" w:rsidP="00731601">
      <w:pPr>
        <w:widowControl w:val="0"/>
        <w:numPr>
          <w:ilvl w:val="0"/>
          <w:numId w:val="8"/>
        </w:numPr>
        <w:tabs>
          <w:tab w:val="clear" w:pos="360"/>
        </w:tabs>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Compared with </w:t>
      </w:r>
      <w:r w:rsidR="00CA0E5B" w:rsidRPr="0043368A">
        <w:rPr>
          <w:rFonts w:ascii="Arial" w:eastAsiaTheme="minorEastAsia" w:hAnsi="Arial" w:cs="Arial"/>
          <w:sz w:val="21"/>
          <w:szCs w:val="21"/>
          <w:lang w:val="en-US" w:eastAsia="zh-CN"/>
        </w:rPr>
        <w:t>deploying the intelligence in</w:t>
      </w:r>
      <w:r w:rsidR="00F609AA" w:rsidRPr="0043368A">
        <w:rPr>
          <w:rFonts w:ascii="Arial" w:eastAsiaTheme="minorEastAsia" w:hAnsi="Arial" w:cs="Arial"/>
          <w:sz w:val="21"/>
          <w:szCs w:val="21"/>
          <w:lang w:val="en-US" w:eastAsia="zh-CN"/>
        </w:rPr>
        <w:t xml:space="preserve"> </w:t>
      </w:r>
      <w:r w:rsidRPr="0043368A">
        <w:rPr>
          <w:rFonts w:ascii="Arial" w:eastAsiaTheme="minorEastAsia" w:hAnsi="Arial" w:cs="Arial"/>
          <w:sz w:val="21"/>
          <w:szCs w:val="21"/>
          <w:lang w:val="en-US" w:eastAsia="zh-CN"/>
        </w:rPr>
        <w:t xml:space="preserve">central cloud, </w:t>
      </w:r>
      <w:r w:rsidR="00CA0E5B" w:rsidRPr="0043368A">
        <w:rPr>
          <w:rFonts w:ascii="Arial" w:eastAsiaTheme="minorEastAsia" w:hAnsi="Arial" w:cs="Arial"/>
          <w:sz w:val="21"/>
          <w:szCs w:val="21"/>
          <w:lang w:val="en-US" w:eastAsia="zh-CN"/>
        </w:rPr>
        <w:t xml:space="preserve">deploying </w:t>
      </w:r>
      <w:r w:rsidRPr="0043368A">
        <w:rPr>
          <w:rFonts w:ascii="Arial" w:eastAsiaTheme="minorEastAsia" w:hAnsi="Arial" w:cs="Arial"/>
          <w:sz w:val="21"/>
          <w:szCs w:val="21"/>
          <w:lang w:val="en-US" w:eastAsia="zh-CN"/>
        </w:rPr>
        <w:t>the intelligence in RAN has advantages on latency reduction and data privacy protection.</w:t>
      </w:r>
      <w:r w:rsidR="00F53272" w:rsidRPr="0043368A">
        <w:rPr>
          <w:rFonts w:ascii="Arial" w:eastAsiaTheme="minorEastAsia" w:hAnsi="Arial" w:cs="Arial"/>
          <w:sz w:val="21"/>
          <w:szCs w:val="21"/>
          <w:lang w:val="en-US" w:eastAsia="zh-CN"/>
        </w:rPr>
        <w:t xml:space="preserve"> </w:t>
      </w:r>
    </w:p>
    <w:p w14:paraId="3B602493" w14:textId="4266444E" w:rsidR="00D02EE6" w:rsidRPr="0043368A" w:rsidRDefault="00D02EE6" w:rsidP="00731601">
      <w:pPr>
        <w:widowControl w:val="0"/>
        <w:numPr>
          <w:ilvl w:val="0"/>
          <w:numId w:val="8"/>
        </w:numPr>
        <w:tabs>
          <w:tab w:val="clear" w:pos="360"/>
        </w:tabs>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 The intelligence in RAN may not need core network deployment and can enable real-time networking among intelligent nodes.</w:t>
      </w:r>
    </w:p>
    <w:p w14:paraId="79EB79FB" w14:textId="0006CEFE" w:rsidR="0057468B" w:rsidRPr="0043368A" w:rsidRDefault="0057468B" w:rsidP="0057468B">
      <w:pPr>
        <w:widowControl w:val="0"/>
        <w:spacing w:after="0"/>
        <w:rPr>
          <w:rFonts w:ascii="Arial" w:eastAsiaTheme="minorEastAsia" w:hAnsi="Arial" w:cs="Arial"/>
          <w:sz w:val="21"/>
          <w:szCs w:val="21"/>
          <w:lang w:val="en-US" w:eastAsia="zh-CN"/>
        </w:rPr>
      </w:pPr>
    </w:p>
    <w:p w14:paraId="43CEE2DA" w14:textId="77777777" w:rsidR="0057468B" w:rsidRPr="0043368A" w:rsidRDefault="0057468B" w:rsidP="0057468B">
      <w:pPr>
        <w:pStyle w:val="Proposal"/>
        <w:numPr>
          <w:ilvl w:val="0"/>
          <w:numId w:val="0"/>
        </w:numPr>
        <w:ind w:left="1304" w:hanging="1304"/>
        <w:rPr>
          <w:rFonts w:eastAsiaTheme="minorEastAsia" w:cs="Arial"/>
          <w:sz w:val="21"/>
          <w:szCs w:val="21"/>
          <w:lang w:val="en-US"/>
        </w:rPr>
      </w:pPr>
      <w:r w:rsidRPr="0043368A">
        <w:rPr>
          <w:rFonts w:eastAsiaTheme="minorEastAsia" w:cs="Arial"/>
          <w:sz w:val="21"/>
          <w:szCs w:val="21"/>
          <w:lang w:val="en-US"/>
        </w:rPr>
        <w:t xml:space="preserve">Observation 2: RAN can be evolved to support any kind of AI services besides those studied in Release 17 for network optimization. </w:t>
      </w:r>
    </w:p>
    <w:p w14:paraId="203F9F4C" w14:textId="77777777" w:rsidR="0057468B" w:rsidRPr="00342BBD" w:rsidRDefault="0057468B" w:rsidP="001435F0">
      <w:pPr>
        <w:widowControl w:val="0"/>
        <w:spacing w:after="0"/>
        <w:rPr>
          <w:rFonts w:ascii="Arial" w:eastAsiaTheme="minorEastAsia" w:hAnsi="Arial" w:cs="Arial"/>
          <w:lang w:val="en-US" w:eastAsia="zh-CN"/>
        </w:rPr>
      </w:pPr>
    </w:p>
    <w:p w14:paraId="012CC79E" w14:textId="68574298" w:rsidR="00973A14" w:rsidRDefault="00973A14" w:rsidP="00D02EE6">
      <w:pPr>
        <w:widowControl w:val="0"/>
        <w:spacing w:after="0"/>
        <w:jc w:val="center"/>
        <w:rPr>
          <w:rFonts w:asciiTheme="minorHAnsi" w:eastAsiaTheme="minorEastAsia" w:hAnsiTheme="minorHAnsi" w:cstheme="minorHAnsi"/>
          <w:lang w:val="en-US" w:eastAsia="zh-CN"/>
        </w:rPr>
      </w:pPr>
    </w:p>
    <w:p w14:paraId="5DD21C5A" w14:textId="5E496614" w:rsidR="00C803CA" w:rsidRDefault="0034001C" w:rsidP="00D02EE6">
      <w:pPr>
        <w:widowControl w:val="0"/>
        <w:spacing w:after="0"/>
        <w:jc w:val="center"/>
        <w:rPr>
          <w:rFonts w:asciiTheme="minorHAnsi" w:eastAsiaTheme="minorEastAsia" w:hAnsiTheme="minorHAnsi" w:cstheme="minorHAnsi"/>
          <w:lang w:val="en-US" w:eastAsia="zh-CN"/>
        </w:rPr>
      </w:pPr>
      <w:r>
        <w:rPr>
          <w:noProof/>
        </w:rPr>
        <w:drawing>
          <wp:inline distT="0" distB="0" distL="0" distR="0" wp14:anchorId="40DE0214" wp14:editId="3D0159B9">
            <wp:extent cx="3452446" cy="16662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0657" cy="1679818"/>
                    </a:xfrm>
                    <a:prstGeom prst="rect">
                      <a:avLst/>
                    </a:prstGeom>
                  </pic:spPr>
                </pic:pic>
              </a:graphicData>
            </a:graphic>
          </wp:inline>
        </w:drawing>
      </w:r>
    </w:p>
    <w:p w14:paraId="0F09ADFC" w14:textId="0251DEFC" w:rsidR="00D02EE6" w:rsidRPr="009837FE" w:rsidRDefault="00D02EE6" w:rsidP="003F6AA7">
      <w:pPr>
        <w:pStyle w:val="FigureTitle"/>
        <w:spacing w:after="120"/>
        <w:rPr>
          <w:rFonts w:ascii="Arial" w:eastAsiaTheme="minorEastAsia" w:hAnsi="Arial" w:cs="Arial"/>
          <w:sz w:val="20"/>
          <w:lang w:val="en-US"/>
        </w:rPr>
      </w:pPr>
      <w:r w:rsidRPr="009837FE">
        <w:rPr>
          <w:rFonts w:ascii="Arial" w:eastAsiaTheme="minorEastAsia" w:hAnsi="Arial" w:cs="Arial"/>
          <w:sz w:val="20"/>
          <w:lang w:val="en-US"/>
        </w:rPr>
        <w:t>Fig.</w:t>
      </w:r>
      <w:r w:rsidR="00BC526A">
        <w:rPr>
          <w:rFonts w:ascii="Arial" w:eastAsiaTheme="minorEastAsia" w:hAnsi="Arial" w:cs="Arial"/>
          <w:sz w:val="20"/>
          <w:lang w:val="en-US"/>
        </w:rPr>
        <w:t>2</w:t>
      </w:r>
      <w:r w:rsidR="00A94593" w:rsidRPr="009837FE">
        <w:rPr>
          <w:rFonts w:ascii="Arial" w:eastAsiaTheme="minorEastAsia" w:hAnsi="Arial" w:cs="Arial"/>
          <w:sz w:val="20"/>
          <w:lang w:val="en-US"/>
        </w:rPr>
        <w:t>.</w:t>
      </w:r>
      <w:r w:rsidRPr="009837FE">
        <w:rPr>
          <w:rFonts w:ascii="Arial" w:eastAsiaTheme="minorEastAsia" w:hAnsi="Arial" w:cs="Arial"/>
          <w:sz w:val="20"/>
          <w:lang w:val="en-US"/>
        </w:rPr>
        <w:t xml:space="preserve"> </w:t>
      </w:r>
      <w:r w:rsidR="00F0742A" w:rsidRPr="009837FE">
        <w:rPr>
          <w:rFonts w:ascii="Arial" w:eastAsiaTheme="minorEastAsia" w:hAnsi="Arial" w:cs="Arial"/>
          <w:sz w:val="20"/>
          <w:lang w:val="en-US"/>
        </w:rPr>
        <w:t>Illustration of Distributed Intelligence</w:t>
      </w:r>
      <w:r w:rsidR="003F6AA7" w:rsidRPr="009837FE">
        <w:rPr>
          <w:rFonts w:ascii="Arial" w:eastAsiaTheme="minorEastAsia" w:hAnsi="Arial" w:cs="Arial"/>
          <w:sz w:val="20"/>
          <w:lang w:val="en-US"/>
        </w:rPr>
        <w:t xml:space="preserve"> in RAN</w:t>
      </w:r>
    </w:p>
    <w:p w14:paraId="78C66D1C" w14:textId="77777777" w:rsidR="008569CC" w:rsidRDefault="008569CC" w:rsidP="00646840">
      <w:pPr>
        <w:widowControl w:val="0"/>
        <w:spacing w:after="0"/>
        <w:rPr>
          <w:rFonts w:ascii="Arial" w:eastAsiaTheme="minorEastAsia" w:hAnsi="Arial" w:cs="Arial"/>
          <w:lang w:val="en-US" w:eastAsia="zh-CN"/>
        </w:rPr>
      </w:pPr>
    </w:p>
    <w:p w14:paraId="20E30C74" w14:textId="44479D29" w:rsidR="008569CC" w:rsidRPr="0043368A" w:rsidRDefault="008569CC" w:rsidP="00646840">
      <w:pPr>
        <w:widowControl w:val="0"/>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Besides, the evolution of telecom infrastructures shall consider highly distributed AI</w:t>
      </w:r>
      <w:r w:rsidR="001F1561" w:rsidRPr="0043368A">
        <w:rPr>
          <w:rFonts w:ascii="Arial" w:eastAsiaTheme="minorEastAsia" w:hAnsi="Arial" w:cs="Arial"/>
          <w:sz w:val="21"/>
          <w:szCs w:val="21"/>
          <w:lang w:val="en-US" w:eastAsia="zh-CN"/>
        </w:rPr>
        <w:t xml:space="preserve"> as well. </w:t>
      </w:r>
      <w:r w:rsidR="000E5BE2" w:rsidRPr="0043368A">
        <w:rPr>
          <w:rFonts w:ascii="Arial" w:eastAsiaTheme="minorEastAsia" w:hAnsi="Arial" w:cs="Arial"/>
          <w:sz w:val="21"/>
          <w:szCs w:val="21"/>
          <w:lang w:val="en-US" w:eastAsia="zh-CN"/>
        </w:rPr>
        <w:t xml:space="preserve">If we consider </w:t>
      </w:r>
      <w:r w:rsidR="0089329E" w:rsidRPr="0043368A">
        <w:rPr>
          <w:rFonts w:ascii="Arial" w:eastAsiaTheme="minorEastAsia" w:hAnsi="Arial" w:cs="Arial"/>
          <w:sz w:val="21"/>
          <w:szCs w:val="21"/>
          <w:lang w:val="en-US" w:eastAsia="zh-CN"/>
        </w:rPr>
        <w:t xml:space="preserve">the scenario of dense RAN node deployment, </w:t>
      </w:r>
      <w:r w:rsidR="007F43FE" w:rsidRPr="0043368A">
        <w:rPr>
          <w:rFonts w:ascii="Arial" w:eastAsiaTheme="minorEastAsia" w:hAnsi="Arial" w:cs="Arial"/>
          <w:sz w:val="21"/>
          <w:szCs w:val="21"/>
          <w:lang w:val="en-US" w:eastAsia="zh-CN"/>
        </w:rPr>
        <w:t>distributed AI/</w:t>
      </w:r>
      <w:r w:rsidR="007F43FE" w:rsidRPr="0043368A">
        <w:rPr>
          <w:rFonts w:ascii="Arial" w:eastAsiaTheme="minorEastAsia" w:hAnsi="Arial" w:cs="Arial" w:hint="eastAsia"/>
          <w:sz w:val="21"/>
          <w:szCs w:val="21"/>
          <w:lang w:val="en-US" w:eastAsia="zh-CN"/>
        </w:rPr>
        <w:t>M</w:t>
      </w:r>
      <w:r w:rsidR="007F43FE" w:rsidRPr="0043368A">
        <w:rPr>
          <w:rFonts w:ascii="Arial" w:eastAsiaTheme="minorEastAsia" w:hAnsi="Arial" w:cs="Arial"/>
          <w:sz w:val="21"/>
          <w:szCs w:val="21"/>
          <w:lang w:val="en-US" w:eastAsia="zh-CN"/>
        </w:rPr>
        <w:t xml:space="preserve">L operation among different RAN nodes </w:t>
      </w:r>
      <w:r w:rsidR="00B37F8B" w:rsidRPr="0043368A">
        <w:rPr>
          <w:rFonts w:ascii="Arial" w:eastAsiaTheme="minorEastAsia" w:hAnsi="Arial" w:cs="Arial"/>
          <w:sz w:val="21"/>
          <w:szCs w:val="21"/>
          <w:lang w:val="en-US" w:eastAsia="zh-CN"/>
        </w:rPr>
        <w:t>and UE devices</w:t>
      </w:r>
      <w:r w:rsidR="0034001C" w:rsidRPr="0043368A">
        <w:rPr>
          <w:rFonts w:ascii="Arial" w:eastAsiaTheme="minorEastAsia" w:hAnsi="Arial" w:cs="Arial"/>
          <w:sz w:val="21"/>
          <w:szCs w:val="21"/>
          <w:lang w:val="en-US" w:eastAsia="zh-CN"/>
        </w:rPr>
        <w:t xml:space="preserve"> </w:t>
      </w:r>
      <w:r w:rsidR="0049668E" w:rsidRPr="0043368A">
        <w:rPr>
          <w:rFonts w:ascii="Arial" w:eastAsiaTheme="minorEastAsia" w:hAnsi="Arial" w:cs="Arial"/>
          <w:sz w:val="21"/>
          <w:szCs w:val="21"/>
          <w:lang w:val="en-US" w:eastAsia="zh-CN"/>
        </w:rPr>
        <w:t>would be beneficial to improve the AI/ML efficiency</w:t>
      </w:r>
      <w:r w:rsidR="0088298C" w:rsidRPr="0043368A">
        <w:rPr>
          <w:rFonts w:ascii="Arial" w:eastAsiaTheme="minorEastAsia" w:hAnsi="Arial" w:cs="Arial"/>
          <w:sz w:val="21"/>
          <w:szCs w:val="21"/>
          <w:lang w:val="en-US" w:eastAsia="zh-CN"/>
        </w:rPr>
        <w:t>, for example:</w:t>
      </w:r>
    </w:p>
    <w:p w14:paraId="1821A3DF" w14:textId="77777777" w:rsidR="0088298C" w:rsidRPr="0043368A" w:rsidRDefault="0088298C" w:rsidP="00731601">
      <w:pPr>
        <w:pStyle w:val="ListParagraph"/>
        <w:widowControl w:val="0"/>
        <w:numPr>
          <w:ilvl w:val="0"/>
          <w:numId w:val="8"/>
        </w:numPr>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The key factors of intelligence including data, computing power and AI working flow are distributed located in different RAN nodes and/or devices.  </w:t>
      </w:r>
    </w:p>
    <w:p w14:paraId="0A650424" w14:textId="661E257C" w:rsidR="0088298C" w:rsidRPr="0043368A" w:rsidRDefault="0088298C" w:rsidP="00731601">
      <w:pPr>
        <w:pStyle w:val="ListParagraph"/>
        <w:widowControl w:val="0"/>
        <w:numPr>
          <w:ilvl w:val="0"/>
          <w:numId w:val="8"/>
        </w:numPr>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For a certain AI task, </w:t>
      </w:r>
      <w:r w:rsidRPr="0043368A">
        <w:rPr>
          <w:rFonts w:ascii="Arial" w:eastAsiaTheme="minorEastAsia" w:hAnsi="Arial" w:cs="Arial"/>
          <w:sz w:val="21"/>
          <w:szCs w:val="21"/>
          <w:lang w:val="en-US"/>
        </w:rPr>
        <w:t>intelligent task segmentation, data sharing, computing offloading and learning model sharing among devices and RAN nodes will play a great role in bringing immersive experiences for users.</w:t>
      </w:r>
    </w:p>
    <w:p w14:paraId="33972898" w14:textId="77777777" w:rsidR="000E5BE2" w:rsidRPr="0043368A" w:rsidRDefault="000E5BE2" w:rsidP="00646840">
      <w:pPr>
        <w:widowControl w:val="0"/>
        <w:spacing w:after="0"/>
        <w:rPr>
          <w:rFonts w:ascii="Arial" w:eastAsiaTheme="minorEastAsia" w:hAnsi="Arial" w:cs="Arial"/>
          <w:sz w:val="21"/>
          <w:szCs w:val="21"/>
          <w:lang w:val="en-US" w:eastAsia="zh-CN"/>
        </w:rPr>
      </w:pPr>
    </w:p>
    <w:p w14:paraId="23D2D0E2" w14:textId="3095FD63" w:rsidR="00646840" w:rsidRPr="0043368A" w:rsidRDefault="003644EC" w:rsidP="00646840">
      <w:pPr>
        <w:widowControl w:val="0"/>
        <w:spacing w:after="0"/>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There are some </w:t>
      </w:r>
      <w:r w:rsidR="000366CB" w:rsidRPr="0043368A">
        <w:rPr>
          <w:rFonts w:ascii="Arial" w:eastAsiaTheme="minorEastAsia" w:hAnsi="Arial" w:cs="Arial"/>
          <w:sz w:val="21"/>
          <w:szCs w:val="21"/>
          <w:lang w:val="en-US" w:eastAsia="zh-CN"/>
        </w:rPr>
        <w:t>exemplary</w:t>
      </w:r>
      <w:r w:rsidR="00FD0FD2" w:rsidRPr="0043368A">
        <w:rPr>
          <w:rFonts w:ascii="Arial" w:eastAsiaTheme="minorEastAsia" w:hAnsi="Arial" w:cs="Arial"/>
          <w:sz w:val="21"/>
          <w:szCs w:val="21"/>
          <w:lang w:val="en-US" w:eastAsia="zh-CN"/>
        </w:rPr>
        <w:t xml:space="preserve"> </w:t>
      </w:r>
      <w:r w:rsidRPr="0043368A">
        <w:rPr>
          <w:rFonts w:ascii="Arial" w:eastAsiaTheme="minorEastAsia" w:hAnsi="Arial" w:cs="Arial"/>
          <w:sz w:val="21"/>
          <w:szCs w:val="21"/>
          <w:lang w:val="en-US" w:eastAsia="zh-CN"/>
        </w:rPr>
        <w:t>use cases for distributed intelligence:</w:t>
      </w:r>
    </w:p>
    <w:p w14:paraId="03E4FC37" w14:textId="6291DAAA" w:rsidR="003644EC" w:rsidRPr="0043368A" w:rsidRDefault="003644EC" w:rsidP="00731601">
      <w:pPr>
        <w:pStyle w:val="ListParagraph"/>
        <w:widowControl w:val="0"/>
        <w:numPr>
          <w:ilvl w:val="0"/>
          <w:numId w:val="9"/>
        </w:numPr>
        <w:tabs>
          <w:tab w:val="num" w:pos="720"/>
        </w:tabs>
        <w:rPr>
          <w:rFonts w:ascii="Arial" w:eastAsiaTheme="minorEastAsia" w:hAnsi="Arial" w:cs="Arial"/>
          <w:sz w:val="21"/>
          <w:szCs w:val="21"/>
          <w:lang w:val="en-US"/>
        </w:rPr>
      </w:pPr>
      <w:r w:rsidRPr="0043368A">
        <w:rPr>
          <w:rFonts w:ascii="Arial" w:eastAsiaTheme="minorEastAsia" w:hAnsi="Arial" w:cs="Arial"/>
          <w:sz w:val="21"/>
          <w:szCs w:val="21"/>
          <w:lang w:val="en-US" w:eastAsia="zh-CN"/>
        </w:rPr>
        <w:t xml:space="preserve">With distributed intelligent capability and each dense RAN node and device can be a </w:t>
      </w:r>
      <w:r w:rsidR="006607D0" w:rsidRPr="0043368A">
        <w:rPr>
          <w:rFonts w:ascii="Arial" w:eastAsiaTheme="minorEastAsia" w:hAnsi="Arial" w:cs="Arial"/>
          <w:sz w:val="21"/>
          <w:szCs w:val="21"/>
          <w:lang w:val="en-US" w:eastAsia="zh-CN"/>
        </w:rPr>
        <w:t>sensor, the</w:t>
      </w:r>
      <w:r w:rsidRPr="0043368A">
        <w:rPr>
          <w:rFonts w:ascii="Arial" w:eastAsiaTheme="minorEastAsia" w:hAnsi="Arial" w:cs="Arial"/>
          <w:sz w:val="21"/>
          <w:szCs w:val="21"/>
          <w:lang w:val="en-US" w:eastAsia="zh-CN"/>
        </w:rPr>
        <w:t xml:space="preserve"> RAN can provide intelligent sensing services such as real-time maps, environmental sensing, we</w:t>
      </w:r>
      <w:r w:rsidR="00915662" w:rsidRPr="0043368A">
        <w:rPr>
          <w:rFonts w:ascii="Arial" w:eastAsiaTheme="minorEastAsia" w:hAnsi="Arial" w:cs="Arial"/>
          <w:sz w:val="21"/>
          <w:szCs w:val="21"/>
          <w:lang w:val="en-US" w:eastAsia="zh-CN"/>
        </w:rPr>
        <w:t>a</w:t>
      </w:r>
      <w:r w:rsidRPr="0043368A">
        <w:rPr>
          <w:rFonts w:ascii="Arial" w:eastAsiaTheme="minorEastAsia" w:hAnsi="Arial" w:cs="Arial"/>
          <w:sz w:val="21"/>
          <w:szCs w:val="21"/>
          <w:lang w:val="en-US" w:eastAsia="zh-CN"/>
        </w:rPr>
        <w:t xml:space="preserve">ther sensing and etc. </w:t>
      </w:r>
      <w:r w:rsidRPr="0043368A">
        <w:rPr>
          <w:rFonts w:ascii="Arial" w:eastAsiaTheme="minorEastAsia" w:hAnsi="Arial" w:cs="Arial"/>
          <w:sz w:val="21"/>
          <w:szCs w:val="21"/>
          <w:lang w:val="en-US"/>
        </w:rPr>
        <w:t>For example</w:t>
      </w:r>
      <w:r w:rsidR="00915662" w:rsidRPr="0043368A">
        <w:rPr>
          <w:rFonts w:ascii="Arial" w:eastAsiaTheme="minorEastAsia" w:hAnsi="Arial" w:cs="Arial"/>
          <w:sz w:val="21"/>
          <w:szCs w:val="21"/>
          <w:lang w:val="en-US"/>
        </w:rPr>
        <w:t>,</w:t>
      </w:r>
      <w:r w:rsidRPr="0043368A">
        <w:rPr>
          <w:rFonts w:ascii="Arial" w:eastAsiaTheme="minorEastAsia" w:hAnsi="Arial" w:cs="Arial"/>
          <w:sz w:val="21"/>
          <w:szCs w:val="21"/>
          <w:lang w:val="en-US"/>
        </w:rPr>
        <w:t xml:space="preserve"> </w:t>
      </w:r>
      <w:r w:rsidR="00915662" w:rsidRPr="0043368A">
        <w:rPr>
          <w:rFonts w:ascii="Arial" w:eastAsiaTheme="minorEastAsia" w:hAnsi="Arial" w:cs="Arial"/>
          <w:sz w:val="21"/>
          <w:szCs w:val="21"/>
          <w:lang w:val="en-US"/>
        </w:rPr>
        <w:t>e</w:t>
      </w:r>
      <w:r w:rsidRPr="0043368A">
        <w:rPr>
          <w:rFonts w:ascii="Arial" w:eastAsiaTheme="minorEastAsia" w:hAnsi="Arial" w:cs="Arial"/>
          <w:sz w:val="21"/>
          <w:szCs w:val="21"/>
          <w:lang w:val="en-US"/>
        </w:rPr>
        <w:t xml:space="preserve">nvironmental sensing such as air quality monitoring requires collecting and processing large volumes of data from a variety of sensors resided in RAN nodes/devices spread across large geographical areas. An intelligent task can be performed for data collection, data pre-processing, data analysis and machine learning among the distrusted RAN nodes and devices. </w:t>
      </w:r>
    </w:p>
    <w:p w14:paraId="43301B60" w14:textId="107E8F6A" w:rsidR="003644EC" w:rsidRPr="0043368A" w:rsidRDefault="003644EC" w:rsidP="00731601">
      <w:pPr>
        <w:pStyle w:val="ListParagraph"/>
        <w:widowControl w:val="0"/>
        <w:numPr>
          <w:ilvl w:val="0"/>
          <w:numId w:val="9"/>
        </w:numPr>
        <w:tabs>
          <w:tab w:val="num" w:pos="720"/>
        </w:tabs>
        <w:rPr>
          <w:rFonts w:ascii="Arial" w:eastAsiaTheme="minorEastAsia" w:hAnsi="Arial" w:cs="Arial"/>
          <w:sz w:val="21"/>
          <w:szCs w:val="21"/>
          <w:lang w:val="en-US"/>
        </w:rPr>
      </w:pPr>
      <w:r w:rsidRPr="0043368A">
        <w:rPr>
          <w:rFonts w:ascii="Arial" w:eastAsiaTheme="minorEastAsia" w:hAnsi="Arial" w:cs="Arial"/>
          <w:sz w:val="21"/>
          <w:szCs w:val="21"/>
          <w:lang w:val="en-US" w:eastAsia="zh-CN"/>
        </w:rPr>
        <w:t xml:space="preserve">Intelligent RAN for MOBILE XR: </w:t>
      </w:r>
      <w:r w:rsidRPr="0043368A">
        <w:rPr>
          <w:rFonts w:ascii="Arial" w:eastAsiaTheme="minorEastAsia" w:hAnsi="Arial" w:cs="Arial"/>
          <w:sz w:val="21"/>
          <w:szCs w:val="21"/>
          <w:lang w:val="en-US"/>
        </w:rPr>
        <w:t xml:space="preserve">To address the limitations of battery energy of devices, computation capacity and reduce end-to-end latency, </w:t>
      </w:r>
      <w:r w:rsidR="00B52E93" w:rsidRPr="0043368A">
        <w:rPr>
          <w:rFonts w:ascii="Arial" w:eastAsiaTheme="minorEastAsia" w:hAnsi="Arial" w:cs="Arial"/>
          <w:sz w:val="21"/>
          <w:szCs w:val="21"/>
          <w:lang w:val="en-US"/>
        </w:rPr>
        <w:t>i</w:t>
      </w:r>
      <w:r w:rsidRPr="0043368A">
        <w:rPr>
          <w:rFonts w:ascii="Arial" w:eastAsiaTheme="minorEastAsia" w:hAnsi="Arial" w:cs="Arial"/>
          <w:sz w:val="21"/>
          <w:szCs w:val="21"/>
          <w:lang w:val="en-US"/>
        </w:rPr>
        <w:t>ntelligent task segmentation, computing offloading and learning model sharing among devices and RAN nodes will play a great role in bringing immersive experiences for users.</w:t>
      </w:r>
    </w:p>
    <w:p w14:paraId="1E66F295" w14:textId="13DF7FE7" w:rsidR="003644EC" w:rsidRPr="0043368A" w:rsidRDefault="00A94593" w:rsidP="00731601">
      <w:pPr>
        <w:pStyle w:val="ListParagraph"/>
        <w:widowControl w:val="0"/>
        <w:numPr>
          <w:ilvl w:val="0"/>
          <w:numId w:val="9"/>
        </w:numPr>
        <w:tabs>
          <w:tab w:val="num" w:pos="720"/>
        </w:tabs>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 xml:space="preserve">Intelligent RAN for Autonomous Driving: Edge intelligence functionality (e.g. for sharing driving maps and etc. ) for autonomous driving can be located </w:t>
      </w:r>
      <w:r w:rsidR="007765D0" w:rsidRPr="0043368A">
        <w:rPr>
          <w:rFonts w:ascii="Arial" w:eastAsiaTheme="minorEastAsia" w:hAnsi="Arial" w:cs="Arial"/>
          <w:sz w:val="21"/>
          <w:szCs w:val="21"/>
          <w:lang w:val="en-US" w:eastAsia="zh-CN"/>
        </w:rPr>
        <w:t xml:space="preserve">in </w:t>
      </w:r>
      <w:r w:rsidRPr="0043368A">
        <w:rPr>
          <w:rFonts w:ascii="Arial" w:eastAsiaTheme="minorEastAsia" w:hAnsi="Arial" w:cs="Arial"/>
          <w:sz w:val="21"/>
          <w:szCs w:val="21"/>
          <w:lang w:val="en-US" w:eastAsia="zh-CN"/>
        </w:rPr>
        <w:t>the base station or road side units.</w:t>
      </w:r>
    </w:p>
    <w:p w14:paraId="4D3F7EFF" w14:textId="0C59E067" w:rsidR="003F6AA7" w:rsidRPr="0043368A" w:rsidRDefault="003F6AA7" w:rsidP="003F6AA7">
      <w:pPr>
        <w:pStyle w:val="Proposal"/>
        <w:numPr>
          <w:ilvl w:val="0"/>
          <w:numId w:val="0"/>
        </w:numPr>
        <w:ind w:left="1304" w:hanging="1304"/>
        <w:rPr>
          <w:rFonts w:eastAsiaTheme="minorEastAsia" w:cs="Arial"/>
          <w:sz w:val="21"/>
          <w:szCs w:val="21"/>
          <w:lang w:val="en-US"/>
        </w:rPr>
      </w:pPr>
      <w:r w:rsidRPr="0043368A">
        <w:rPr>
          <w:rFonts w:eastAsiaTheme="minorEastAsia" w:cs="Arial"/>
          <w:sz w:val="21"/>
          <w:szCs w:val="21"/>
          <w:lang w:val="en-US"/>
        </w:rPr>
        <w:t xml:space="preserve">Observation </w:t>
      </w:r>
      <w:r w:rsidR="00C12C0E" w:rsidRPr="0043368A">
        <w:rPr>
          <w:rFonts w:eastAsiaTheme="minorEastAsia" w:cs="Arial"/>
          <w:sz w:val="21"/>
          <w:szCs w:val="21"/>
          <w:lang w:val="en-US"/>
        </w:rPr>
        <w:t>3</w:t>
      </w:r>
      <w:r w:rsidRPr="0043368A">
        <w:rPr>
          <w:rFonts w:eastAsiaTheme="minorEastAsia" w:cs="Arial"/>
          <w:sz w:val="21"/>
          <w:szCs w:val="21"/>
          <w:lang w:val="en-US"/>
        </w:rPr>
        <w:t xml:space="preserve">: 5G network can provide AI services with distributed intelligence </w:t>
      </w:r>
      <w:r w:rsidR="0035384C" w:rsidRPr="0043368A">
        <w:rPr>
          <w:rFonts w:eastAsiaTheme="minorEastAsia" w:cs="Arial"/>
          <w:sz w:val="21"/>
          <w:szCs w:val="21"/>
          <w:lang w:val="en-US"/>
        </w:rPr>
        <w:t>among</w:t>
      </w:r>
      <w:r w:rsidRPr="0043368A">
        <w:rPr>
          <w:rFonts w:eastAsiaTheme="minorEastAsia" w:cs="Arial"/>
          <w:sz w:val="21"/>
          <w:szCs w:val="21"/>
          <w:lang w:val="en-US"/>
        </w:rPr>
        <w:t xml:space="preserve"> RAN</w:t>
      </w:r>
      <w:r w:rsidR="0035384C" w:rsidRPr="0043368A">
        <w:rPr>
          <w:rFonts w:eastAsiaTheme="minorEastAsia" w:cs="Arial"/>
          <w:sz w:val="21"/>
          <w:szCs w:val="21"/>
          <w:lang w:val="en-US"/>
        </w:rPr>
        <w:t xml:space="preserve"> nodes and UE devices</w:t>
      </w:r>
      <w:r w:rsidRPr="0043368A">
        <w:rPr>
          <w:rFonts w:eastAsiaTheme="minorEastAsia" w:cs="Arial"/>
          <w:sz w:val="21"/>
          <w:szCs w:val="21"/>
          <w:lang w:val="en-US"/>
        </w:rPr>
        <w:t xml:space="preserve">. </w:t>
      </w:r>
    </w:p>
    <w:p w14:paraId="5B2CD22A" w14:textId="588975F6" w:rsidR="003F6AA7" w:rsidRPr="0043368A" w:rsidRDefault="003F6AA7" w:rsidP="003F6AA7">
      <w:pPr>
        <w:pStyle w:val="Proposal"/>
        <w:rPr>
          <w:rFonts w:eastAsiaTheme="minorEastAsia" w:cs="Arial"/>
          <w:sz w:val="21"/>
          <w:szCs w:val="21"/>
          <w:lang w:val="en-US"/>
        </w:rPr>
      </w:pPr>
      <w:r w:rsidRPr="0043368A">
        <w:rPr>
          <w:rFonts w:eastAsiaTheme="minorEastAsia" w:cs="Arial"/>
          <w:sz w:val="21"/>
          <w:szCs w:val="21"/>
          <w:lang w:val="en-US"/>
        </w:rPr>
        <w:t>For Rel-18, the potential study and working area regarding intelligence in RAN includes</w:t>
      </w:r>
    </w:p>
    <w:p w14:paraId="2C7F5042" w14:textId="1EA2C634" w:rsidR="003F6AA7" w:rsidRPr="0043368A" w:rsidRDefault="003F6AA7" w:rsidP="00731601">
      <w:pPr>
        <w:pStyle w:val="ListParagraph"/>
        <w:widowControl w:val="0"/>
        <w:numPr>
          <w:ilvl w:val="3"/>
          <w:numId w:val="9"/>
        </w:numPr>
        <w:ind w:left="1679"/>
        <w:rPr>
          <w:rFonts w:ascii="Arial" w:eastAsiaTheme="minorEastAsia" w:hAnsi="Arial" w:cs="Arial"/>
          <w:b/>
          <w:bCs/>
          <w:sz w:val="21"/>
          <w:szCs w:val="21"/>
          <w:lang w:val="en-US" w:eastAsia="zh-CN"/>
        </w:rPr>
      </w:pPr>
      <w:r w:rsidRPr="0043368A">
        <w:rPr>
          <w:rFonts w:ascii="Arial" w:eastAsiaTheme="minorEastAsia" w:hAnsi="Arial" w:cs="Arial"/>
          <w:b/>
          <w:bCs/>
          <w:sz w:val="21"/>
          <w:szCs w:val="21"/>
          <w:lang w:val="en-US" w:eastAsia="zh-CN"/>
        </w:rPr>
        <w:t xml:space="preserve">Continue to study to use AI technology to improve 5G network performance for more use cases, e.g. for </w:t>
      </w:r>
      <w:r w:rsidR="00342BBD" w:rsidRPr="0043368A">
        <w:rPr>
          <w:rFonts w:ascii="Arial" w:eastAsiaTheme="minorEastAsia" w:hAnsi="Arial" w:cs="Arial"/>
          <w:b/>
          <w:bCs/>
          <w:sz w:val="21"/>
          <w:szCs w:val="21"/>
          <w:lang w:val="en-US" w:eastAsia="zh-CN"/>
        </w:rPr>
        <w:t>c</w:t>
      </w:r>
      <w:r w:rsidRPr="0043368A">
        <w:rPr>
          <w:rFonts w:ascii="Arial" w:eastAsiaTheme="minorEastAsia" w:hAnsi="Arial" w:cs="Arial"/>
          <w:b/>
          <w:bCs/>
          <w:sz w:val="21"/>
          <w:szCs w:val="21"/>
          <w:lang w:val="en-US" w:eastAsia="zh-CN"/>
        </w:rPr>
        <w:t>hannel estimation, MIMO</w:t>
      </w:r>
      <w:r w:rsidR="00A66429" w:rsidRPr="0043368A">
        <w:rPr>
          <w:rFonts w:ascii="Arial" w:eastAsiaTheme="minorEastAsia" w:hAnsi="Arial" w:cs="Arial"/>
          <w:b/>
          <w:bCs/>
          <w:sz w:val="21"/>
          <w:szCs w:val="21"/>
          <w:lang w:val="en-US" w:eastAsia="zh-CN"/>
        </w:rPr>
        <w:t xml:space="preserve">, and IAB topology </w:t>
      </w:r>
      <w:r w:rsidR="00A66429" w:rsidRPr="0043368A">
        <w:rPr>
          <w:rFonts w:ascii="Arial" w:eastAsiaTheme="minorEastAsia" w:hAnsi="Arial" w:cs="Arial"/>
          <w:b/>
          <w:bCs/>
          <w:sz w:val="21"/>
          <w:szCs w:val="21"/>
          <w:lang w:val="en-US" w:eastAsia="zh-CN"/>
        </w:rPr>
        <w:lastRenderedPageBreak/>
        <w:t>management, if benefits are identified</w:t>
      </w:r>
      <w:r w:rsidR="00342BBD" w:rsidRPr="0043368A">
        <w:rPr>
          <w:rFonts w:ascii="Arial" w:eastAsiaTheme="minorEastAsia" w:hAnsi="Arial" w:cs="Arial"/>
          <w:b/>
          <w:bCs/>
          <w:sz w:val="21"/>
          <w:szCs w:val="21"/>
          <w:lang w:val="en-US" w:eastAsia="zh-CN"/>
        </w:rPr>
        <w:t>;</w:t>
      </w:r>
    </w:p>
    <w:p w14:paraId="05368C59" w14:textId="48C125FD" w:rsidR="00B316A5" w:rsidRPr="0043368A" w:rsidRDefault="00B316A5" w:rsidP="00731601">
      <w:pPr>
        <w:pStyle w:val="ListParagraph"/>
        <w:widowControl w:val="0"/>
        <w:numPr>
          <w:ilvl w:val="3"/>
          <w:numId w:val="9"/>
        </w:numPr>
        <w:ind w:left="1713" w:hanging="454"/>
        <w:rPr>
          <w:rFonts w:ascii="Arial" w:eastAsiaTheme="minorEastAsia" w:hAnsi="Arial" w:cs="Arial"/>
          <w:b/>
          <w:bCs/>
          <w:sz w:val="21"/>
          <w:szCs w:val="21"/>
          <w:lang w:val="en-US" w:eastAsia="zh-CN"/>
        </w:rPr>
      </w:pPr>
      <w:r w:rsidRPr="0043368A">
        <w:rPr>
          <w:rFonts w:ascii="Arial" w:eastAsiaTheme="minorEastAsia" w:hAnsi="Arial" w:cs="Arial"/>
          <w:b/>
          <w:bCs/>
          <w:sz w:val="21"/>
          <w:szCs w:val="21"/>
          <w:lang w:val="en-US" w:eastAsia="zh-CN"/>
        </w:rPr>
        <w:t xml:space="preserve">To study RAN evolution </w:t>
      </w:r>
      <w:r w:rsidR="00BF52B1" w:rsidRPr="0043368A">
        <w:rPr>
          <w:rFonts w:ascii="Arial" w:eastAsiaTheme="minorEastAsia" w:hAnsi="Arial" w:cs="Arial"/>
          <w:b/>
          <w:bCs/>
          <w:sz w:val="21"/>
          <w:szCs w:val="21"/>
          <w:lang w:val="en-US" w:eastAsia="zh-CN"/>
        </w:rPr>
        <w:t>to support any kind of AI services besides those for network optimization</w:t>
      </w:r>
      <w:r w:rsidR="00C14466" w:rsidRPr="0043368A">
        <w:rPr>
          <w:rFonts w:ascii="Arial" w:eastAsiaTheme="minorEastAsia" w:hAnsi="Arial" w:cs="Arial"/>
          <w:b/>
          <w:bCs/>
          <w:sz w:val="21"/>
          <w:szCs w:val="21"/>
          <w:lang w:val="en-US" w:eastAsia="zh-CN"/>
        </w:rPr>
        <w:t>;</w:t>
      </w:r>
    </w:p>
    <w:p w14:paraId="645CF798" w14:textId="0B436336" w:rsidR="009F721D" w:rsidRPr="0043368A" w:rsidRDefault="009F721D" w:rsidP="00731601">
      <w:pPr>
        <w:pStyle w:val="ListParagraph"/>
        <w:widowControl w:val="0"/>
        <w:numPr>
          <w:ilvl w:val="3"/>
          <w:numId w:val="9"/>
        </w:numPr>
        <w:ind w:left="1713" w:hanging="454"/>
        <w:rPr>
          <w:rFonts w:ascii="Arial" w:eastAsiaTheme="minorEastAsia" w:hAnsi="Arial" w:cs="Arial"/>
          <w:b/>
          <w:bCs/>
          <w:sz w:val="21"/>
          <w:szCs w:val="21"/>
          <w:lang w:val="en-US" w:eastAsia="zh-CN"/>
        </w:rPr>
      </w:pPr>
      <w:r w:rsidRPr="0043368A">
        <w:rPr>
          <w:rFonts w:ascii="Arial" w:eastAsiaTheme="minorEastAsia" w:hAnsi="Arial" w:cs="Arial"/>
          <w:b/>
          <w:bCs/>
          <w:sz w:val="21"/>
          <w:szCs w:val="21"/>
          <w:lang w:val="en-US" w:eastAsia="zh-CN"/>
        </w:rPr>
        <w:t>To study RAN evolution to support distributed intelligence, which may include intelligent task segmentation, data sharing, computing offloading and learning model sharing among devices and RAN nodes for a certain AI task.</w:t>
      </w:r>
    </w:p>
    <w:p w14:paraId="21B82CA9" w14:textId="38C47772" w:rsidR="000011E0"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3AF6DD54" w14:textId="672211AD" w:rsidR="00F46A81" w:rsidRPr="0043368A" w:rsidRDefault="00342BBD" w:rsidP="00342BBD">
      <w:pPr>
        <w:rPr>
          <w:rFonts w:ascii="Arial" w:eastAsiaTheme="minorEastAsia" w:hAnsi="Arial" w:cs="Arial"/>
          <w:sz w:val="21"/>
          <w:szCs w:val="21"/>
          <w:lang w:val="en-US" w:eastAsia="zh-CN"/>
        </w:rPr>
      </w:pPr>
      <w:r w:rsidRPr="0043368A">
        <w:rPr>
          <w:rFonts w:ascii="Arial" w:eastAsiaTheme="minorEastAsia" w:hAnsi="Arial" w:cs="Arial"/>
          <w:sz w:val="21"/>
          <w:szCs w:val="21"/>
          <w:lang w:val="en-US" w:eastAsia="zh-CN"/>
        </w:rPr>
        <w:t>In this paper, we discuss the potential Rel-18 working area: RAN evolution for distributed intelligence</w:t>
      </w:r>
      <w:r w:rsidR="005D2674" w:rsidRPr="0043368A">
        <w:rPr>
          <w:rFonts w:ascii="Arial" w:eastAsiaTheme="minorEastAsia" w:hAnsi="Arial" w:cs="Arial"/>
          <w:sz w:val="21"/>
          <w:szCs w:val="21"/>
          <w:lang w:val="en-US" w:eastAsia="zh-CN"/>
        </w:rPr>
        <w:t xml:space="preserve"> with following observations and proposals.</w:t>
      </w:r>
    </w:p>
    <w:p w14:paraId="09383540" w14:textId="704444ED" w:rsidR="00342BBD" w:rsidRPr="0043368A" w:rsidRDefault="00342BBD" w:rsidP="009837FE">
      <w:pPr>
        <w:pStyle w:val="Proposal"/>
        <w:numPr>
          <w:ilvl w:val="0"/>
          <w:numId w:val="0"/>
        </w:numPr>
        <w:ind w:left="1474" w:hanging="1474"/>
        <w:rPr>
          <w:rFonts w:eastAsiaTheme="minorEastAsia" w:cs="Arial"/>
          <w:sz w:val="21"/>
          <w:szCs w:val="21"/>
          <w:lang w:val="en-US"/>
        </w:rPr>
      </w:pPr>
      <w:r w:rsidRPr="0043368A">
        <w:rPr>
          <w:rFonts w:eastAsiaTheme="minorEastAsia" w:cs="Arial"/>
          <w:sz w:val="21"/>
          <w:szCs w:val="21"/>
          <w:lang w:val="en-US"/>
        </w:rPr>
        <w:t>Observation 1: In Release 17, the study item of study on enhancement for data collection for NR and ENDC are mainly focusing on using AI technology to improve 5G network performance for some certain use cases e.g. energy saving, load balancing, traffic steering/mobility optimization.</w:t>
      </w:r>
    </w:p>
    <w:p w14:paraId="374F566B" w14:textId="77777777" w:rsidR="00C12C0E" w:rsidRPr="0043368A" w:rsidRDefault="00C12C0E" w:rsidP="00C12C0E">
      <w:pPr>
        <w:pStyle w:val="Proposal"/>
        <w:numPr>
          <w:ilvl w:val="0"/>
          <w:numId w:val="0"/>
        </w:numPr>
        <w:ind w:left="1304" w:hanging="1304"/>
        <w:rPr>
          <w:rFonts w:eastAsiaTheme="minorEastAsia" w:cs="Arial"/>
          <w:sz w:val="21"/>
          <w:szCs w:val="21"/>
          <w:lang w:val="en-US"/>
        </w:rPr>
      </w:pPr>
      <w:r w:rsidRPr="0043368A">
        <w:rPr>
          <w:rFonts w:eastAsiaTheme="minorEastAsia" w:cs="Arial"/>
          <w:sz w:val="21"/>
          <w:szCs w:val="21"/>
          <w:lang w:val="en-US"/>
        </w:rPr>
        <w:t xml:space="preserve">Observation 2: RAN can be evolved to support any kind of AI services besides those studied in Release 17 for network optimization. </w:t>
      </w:r>
    </w:p>
    <w:p w14:paraId="06151995" w14:textId="79B30F2C" w:rsidR="00C12C0E" w:rsidRPr="0043368A" w:rsidRDefault="00C12C0E" w:rsidP="00C12C0E">
      <w:pPr>
        <w:pStyle w:val="Proposal"/>
        <w:numPr>
          <w:ilvl w:val="0"/>
          <w:numId w:val="0"/>
        </w:numPr>
        <w:ind w:left="1474" w:hanging="1474"/>
        <w:rPr>
          <w:rFonts w:eastAsiaTheme="minorEastAsia" w:cs="Arial"/>
          <w:sz w:val="21"/>
          <w:szCs w:val="21"/>
          <w:lang w:val="en-US"/>
        </w:rPr>
      </w:pPr>
      <w:r w:rsidRPr="0043368A">
        <w:rPr>
          <w:rFonts w:eastAsiaTheme="minorEastAsia" w:cs="Arial"/>
          <w:sz w:val="21"/>
          <w:szCs w:val="21"/>
          <w:lang w:val="en-US"/>
        </w:rPr>
        <w:t>Observation 3: 5G network can provide AI services with distributed intelligence among RAN nodes and UE devices.</w:t>
      </w:r>
    </w:p>
    <w:p w14:paraId="04E08A85" w14:textId="77777777" w:rsidR="00C12C0E" w:rsidRPr="0043368A" w:rsidRDefault="00C12C0E" w:rsidP="00731601">
      <w:pPr>
        <w:pStyle w:val="Proposal"/>
        <w:numPr>
          <w:ilvl w:val="0"/>
          <w:numId w:val="10"/>
        </w:numPr>
        <w:rPr>
          <w:rFonts w:eastAsiaTheme="minorEastAsia" w:cs="Arial"/>
          <w:sz w:val="21"/>
          <w:szCs w:val="21"/>
          <w:lang w:val="en-US"/>
        </w:rPr>
      </w:pPr>
      <w:r w:rsidRPr="0043368A">
        <w:rPr>
          <w:rFonts w:eastAsiaTheme="minorEastAsia" w:cs="Arial"/>
          <w:sz w:val="21"/>
          <w:szCs w:val="21"/>
          <w:lang w:val="en-US"/>
        </w:rPr>
        <w:t>For Rel-18, the potential study and working area regarding intelligence in RAN includes</w:t>
      </w:r>
    </w:p>
    <w:p w14:paraId="352EC54B" w14:textId="77777777" w:rsidR="00C12C0E" w:rsidRPr="0043368A" w:rsidRDefault="00C12C0E" w:rsidP="00731601">
      <w:pPr>
        <w:pStyle w:val="ListParagraph"/>
        <w:widowControl w:val="0"/>
        <w:numPr>
          <w:ilvl w:val="3"/>
          <w:numId w:val="9"/>
        </w:numPr>
        <w:ind w:left="1679"/>
        <w:rPr>
          <w:rFonts w:ascii="Arial" w:eastAsiaTheme="minorEastAsia" w:hAnsi="Arial" w:cs="Arial"/>
          <w:b/>
          <w:bCs/>
          <w:sz w:val="21"/>
          <w:szCs w:val="21"/>
          <w:lang w:val="en-US" w:eastAsia="zh-CN"/>
        </w:rPr>
      </w:pPr>
      <w:r w:rsidRPr="0043368A">
        <w:rPr>
          <w:rFonts w:ascii="Arial" w:eastAsiaTheme="minorEastAsia" w:hAnsi="Arial" w:cs="Arial"/>
          <w:b/>
          <w:bCs/>
          <w:sz w:val="21"/>
          <w:szCs w:val="21"/>
          <w:lang w:val="en-US" w:eastAsia="zh-CN"/>
        </w:rPr>
        <w:t>Continue to study to use AI technology to improve 5G network performance for more use cases, e.g. for channel estimation, MIMO, and IAB topology management, if benefits are identified;</w:t>
      </w:r>
    </w:p>
    <w:p w14:paraId="5E5391D4" w14:textId="77777777" w:rsidR="00C12C0E" w:rsidRPr="0043368A" w:rsidRDefault="00C12C0E" w:rsidP="00731601">
      <w:pPr>
        <w:pStyle w:val="ListParagraph"/>
        <w:widowControl w:val="0"/>
        <w:numPr>
          <w:ilvl w:val="3"/>
          <w:numId w:val="9"/>
        </w:numPr>
        <w:ind w:left="1713" w:hanging="454"/>
        <w:rPr>
          <w:rFonts w:ascii="Arial" w:eastAsiaTheme="minorEastAsia" w:hAnsi="Arial" w:cs="Arial"/>
          <w:b/>
          <w:bCs/>
          <w:sz w:val="21"/>
          <w:szCs w:val="21"/>
          <w:lang w:val="en-US" w:eastAsia="zh-CN"/>
        </w:rPr>
      </w:pPr>
      <w:r w:rsidRPr="0043368A">
        <w:rPr>
          <w:rFonts w:ascii="Arial" w:eastAsiaTheme="minorEastAsia" w:hAnsi="Arial" w:cs="Arial"/>
          <w:b/>
          <w:bCs/>
          <w:sz w:val="21"/>
          <w:szCs w:val="21"/>
          <w:lang w:val="en-US" w:eastAsia="zh-CN"/>
        </w:rPr>
        <w:t>To study RAN evolution to support any kind of AI services besides those for network optimization;</w:t>
      </w:r>
    </w:p>
    <w:p w14:paraId="470E6C13" w14:textId="77777777" w:rsidR="00C12C0E" w:rsidRPr="0043368A" w:rsidRDefault="00C12C0E" w:rsidP="00731601">
      <w:pPr>
        <w:pStyle w:val="ListParagraph"/>
        <w:widowControl w:val="0"/>
        <w:numPr>
          <w:ilvl w:val="3"/>
          <w:numId w:val="9"/>
        </w:numPr>
        <w:ind w:left="1713" w:hanging="454"/>
        <w:rPr>
          <w:rFonts w:ascii="Arial" w:eastAsiaTheme="minorEastAsia" w:hAnsi="Arial" w:cs="Arial"/>
          <w:b/>
          <w:bCs/>
          <w:sz w:val="21"/>
          <w:szCs w:val="21"/>
          <w:lang w:val="en-US" w:eastAsia="zh-CN"/>
        </w:rPr>
      </w:pPr>
      <w:r w:rsidRPr="0043368A">
        <w:rPr>
          <w:rFonts w:ascii="Arial" w:eastAsiaTheme="minorEastAsia" w:hAnsi="Arial" w:cs="Arial"/>
          <w:b/>
          <w:bCs/>
          <w:sz w:val="21"/>
          <w:szCs w:val="21"/>
          <w:lang w:val="en-US" w:eastAsia="zh-CN"/>
        </w:rPr>
        <w:t>To study RAN evolution to support distributed intelligence, which may include intelligent task segmentation, data sharing, computing offloading and learning model sharing among devices and RAN nodes for a certain AI task.</w:t>
      </w:r>
    </w:p>
    <w:p w14:paraId="6C3E2778" w14:textId="223848FE" w:rsidR="00110080" w:rsidRPr="001C0A3D" w:rsidRDefault="00110080" w:rsidP="00110080">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1C0A3D">
        <w:rPr>
          <w:rFonts w:eastAsiaTheme="minorEastAsia" w:cs="Arial"/>
          <w:color w:val="000000"/>
          <w:shd w:val="clear" w:color="auto" w:fill="FFFFFF"/>
          <w:lang w:val="en-US" w:eastAsia="zh-CN"/>
        </w:rPr>
        <w:t>Reference</w:t>
      </w:r>
    </w:p>
    <w:p w14:paraId="1F43DE7D" w14:textId="4DD63D69" w:rsidR="00646840" w:rsidRPr="0043368A" w:rsidRDefault="00110080" w:rsidP="00BC526A">
      <w:pPr>
        <w:pStyle w:val="05reference"/>
        <w:tabs>
          <w:tab w:val="clear" w:pos="567"/>
        </w:tabs>
        <w:rPr>
          <w:rFonts w:ascii="Arial" w:eastAsiaTheme="minorEastAsia" w:hAnsi="Arial" w:cs="Arial"/>
          <w:sz w:val="21"/>
          <w:szCs w:val="21"/>
          <w:lang w:eastAsia="zh-CN"/>
        </w:rPr>
      </w:pPr>
      <w:r w:rsidRPr="0043368A">
        <w:rPr>
          <w:rFonts w:ascii="Arial" w:eastAsiaTheme="minorEastAsia" w:hAnsi="Arial" w:cs="Arial"/>
          <w:sz w:val="21"/>
          <w:szCs w:val="21"/>
          <w:lang w:eastAsia="zh-CN"/>
        </w:rPr>
        <w:t xml:space="preserve">[1] </w:t>
      </w:r>
      <w:r w:rsidR="00646840" w:rsidRPr="0043368A">
        <w:rPr>
          <w:rFonts w:ascii="Arial" w:eastAsiaTheme="minorEastAsia" w:hAnsi="Arial" w:cs="Arial"/>
          <w:sz w:val="21"/>
          <w:szCs w:val="21"/>
          <w:lang w:eastAsia="zh-CN"/>
        </w:rPr>
        <w:t>3GPP RP-201620, “Revised SID Study on enhancement for data collection for NR and ENDC”, CMCC</w:t>
      </w:r>
    </w:p>
    <w:p w14:paraId="65939504" w14:textId="56405CF3" w:rsidR="00646840" w:rsidRPr="0043368A" w:rsidRDefault="00BC526A" w:rsidP="00714C71">
      <w:pPr>
        <w:pStyle w:val="05reference"/>
        <w:tabs>
          <w:tab w:val="clear" w:pos="567"/>
        </w:tabs>
        <w:rPr>
          <w:rFonts w:ascii="Arial" w:eastAsiaTheme="minorEastAsia" w:hAnsi="Arial" w:cs="Arial"/>
          <w:sz w:val="21"/>
          <w:szCs w:val="21"/>
          <w:lang w:eastAsia="zh-CN"/>
        </w:rPr>
      </w:pPr>
      <w:r w:rsidRPr="0043368A">
        <w:rPr>
          <w:rFonts w:ascii="Arial" w:eastAsiaTheme="minorEastAsia" w:hAnsi="Arial" w:cs="Arial"/>
          <w:sz w:val="21"/>
          <w:szCs w:val="21"/>
          <w:lang w:eastAsia="zh-CN"/>
        </w:rPr>
        <w:t xml:space="preserve">[2] </w:t>
      </w:r>
      <w:r w:rsidR="00646840" w:rsidRPr="0043368A">
        <w:rPr>
          <w:rFonts w:ascii="Arial" w:eastAsiaTheme="minorEastAsia" w:hAnsi="Arial" w:cs="Arial"/>
          <w:sz w:val="21"/>
          <w:szCs w:val="21"/>
          <w:lang w:eastAsia="zh-CN"/>
        </w:rPr>
        <w:t>TR 37.817 v0.1.0</w:t>
      </w:r>
    </w:p>
    <w:p w14:paraId="2D74F20A" w14:textId="4265230A" w:rsidR="002E38E4" w:rsidRPr="0043368A" w:rsidRDefault="00BC526A" w:rsidP="00997637">
      <w:pPr>
        <w:pStyle w:val="05reference"/>
        <w:tabs>
          <w:tab w:val="clear" w:pos="567"/>
        </w:tabs>
        <w:rPr>
          <w:rFonts w:ascii="Arial" w:eastAsiaTheme="minorEastAsia" w:hAnsi="Arial" w:cs="Arial"/>
          <w:sz w:val="21"/>
          <w:szCs w:val="21"/>
          <w:lang w:eastAsia="zh-CN"/>
        </w:rPr>
      </w:pPr>
      <w:r w:rsidRPr="0043368A">
        <w:rPr>
          <w:rFonts w:ascii="Arial" w:eastAsiaTheme="minorEastAsia" w:hAnsi="Arial" w:cs="Arial"/>
          <w:sz w:val="21"/>
          <w:szCs w:val="21"/>
          <w:lang w:eastAsia="zh-CN"/>
        </w:rPr>
        <w:t xml:space="preserve">[3] 6G WHITE PAPER ON EDGE INTELLIGENCE, Ella </w:t>
      </w:r>
      <w:proofErr w:type="spellStart"/>
      <w:r w:rsidRPr="0043368A">
        <w:rPr>
          <w:rFonts w:ascii="Arial" w:eastAsiaTheme="minorEastAsia" w:hAnsi="Arial" w:cs="Arial"/>
          <w:sz w:val="21"/>
          <w:szCs w:val="21"/>
          <w:lang w:eastAsia="zh-CN"/>
        </w:rPr>
        <w:t>Peltonen</w:t>
      </w:r>
      <w:proofErr w:type="spellEnd"/>
      <w:r w:rsidRPr="0043368A">
        <w:rPr>
          <w:rFonts w:ascii="Arial" w:eastAsiaTheme="minorEastAsia" w:hAnsi="Arial" w:cs="Arial"/>
          <w:sz w:val="21"/>
          <w:szCs w:val="21"/>
          <w:lang w:eastAsia="zh-CN"/>
        </w:rPr>
        <w:t xml:space="preserve"> and etc. </w:t>
      </w:r>
    </w:p>
    <w:p w14:paraId="3CFE047C" w14:textId="580EE389" w:rsidR="00E03C8E" w:rsidRPr="0043368A" w:rsidRDefault="00E03C8E" w:rsidP="00997637">
      <w:pPr>
        <w:pStyle w:val="05reference"/>
        <w:tabs>
          <w:tab w:val="clear" w:pos="567"/>
        </w:tabs>
        <w:rPr>
          <w:rFonts w:ascii="Arial" w:eastAsiaTheme="minorEastAsia" w:hAnsi="Arial" w:cs="Arial"/>
          <w:sz w:val="21"/>
          <w:szCs w:val="21"/>
          <w:lang w:eastAsia="zh-CN"/>
        </w:rPr>
      </w:pPr>
      <w:r w:rsidRPr="0043368A">
        <w:rPr>
          <w:rFonts w:ascii="Arial" w:eastAsiaTheme="minorEastAsia" w:hAnsi="Arial" w:cs="Arial" w:hint="eastAsia"/>
          <w:sz w:val="21"/>
          <w:szCs w:val="21"/>
          <w:lang w:eastAsia="zh-CN"/>
        </w:rPr>
        <w:t>[</w:t>
      </w:r>
      <w:r w:rsidRPr="0043368A">
        <w:rPr>
          <w:rFonts w:ascii="Arial" w:eastAsiaTheme="minorEastAsia" w:hAnsi="Arial" w:cs="Arial"/>
          <w:sz w:val="21"/>
          <w:szCs w:val="21"/>
          <w:lang w:eastAsia="zh-CN"/>
        </w:rPr>
        <w:t xml:space="preserve">4] </w:t>
      </w:r>
      <w:r w:rsidR="00A962C8" w:rsidRPr="0043368A">
        <w:rPr>
          <w:rFonts w:ascii="Arial" w:eastAsiaTheme="minorEastAsia" w:hAnsi="Arial" w:cs="Arial"/>
          <w:sz w:val="21"/>
          <w:szCs w:val="21"/>
          <w:lang w:eastAsia="zh-CN"/>
        </w:rPr>
        <w:t xml:space="preserve">TR 22.874. </w:t>
      </w:r>
    </w:p>
    <w:sectPr w:rsidR="00E03C8E" w:rsidRPr="0043368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CF83D" w14:textId="77777777" w:rsidR="00CA09A4" w:rsidRDefault="00CA09A4">
      <w:pPr>
        <w:spacing w:after="0"/>
      </w:pPr>
      <w:r>
        <w:separator/>
      </w:r>
    </w:p>
  </w:endnote>
  <w:endnote w:type="continuationSeparator" w:id="0">
    <w:p w14:paraId="334D64E2" w14:textId="77777777" w:rsidR="00CA09A4" w:rsidRDefault="00CA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5C03F" w14:textId="77777777" w:rsidR="00CA09A4" w:rsidRDefault="00CA09A4">
      <w:pPr>
        <w:spacing w:after="0"/>
      </w:pPr>
      <w:r>
        <w:separator/>
      </w:r>
    </w:p>
  </w:footnote>
  <w:footnote w:type="continuationSeparator" w:id="0">
    <w:p w14:paraId="2EB681CD" w14:textId="77777777" w:rsidR="00CA09A4" w:rsidRDefault="00CA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2092F"/>
    <w:multiLevelType w:val="hybridMultilevel"/>
    <w:tmpl w:val="8A708DAA"/>
    <w:lvl w:ilvl="0" w:tplc="842863A0">
      <w:start w:val="4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42863A0">
      <w:start w:val="40"/>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536CCD8A"/>
    <w:lvl w:ilvl="0" w:tplc="1C624FA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EA35C10"/>
    <w:multiLevelType w:val="hybridMultilevel"/>
    <w:tmpl w:val="0450B6BC"/>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7BD54AB"/>
    <w:multiLevelType w:val="hybridMultilevel"/>
    <w:tmpl w:val="D1322776"/>
    <w:lvl w:ilvl="0" w:tplc="842863A0">
      <w:start w:val="40"/>
      <w:numFmt w:val="bullet"/>
      <w:lvlText w:val="-"/>
      <w:lvlJc w:val="left"/>
      <w:pPr>
        <w:tabs>
          <w:tab w:val="num" w:pos="360"/>
        </w:tabs>
        <w:ind w:left="360" w:hanging="360"/>
      </w:pPr>
      <w:rPr>
        <w:rFonts w:ascii="Times New Roman" w:eastAsia="宋体" w:hAnsi="Times New Roman" w:cs="Times New Roman" w:hint="default"/>
      </w:rPr>
    </w:lvl>
    <w:lvl w:ilvl="1" w:tplc="24D0C798">
      <w:start w:val="22528"/>
      <w:numFmt w:val="bullet"/>
      <w:lvlText w:val="•"/>
      <w:lvlJc w:val="left"/>
      <w:pPr>
        <w:tabs>
          <w:tab w:val="num" w:pos="1080"/>
        </w:tabs>
        <w:ind w:left="1080" w:hanging="360"/>
      </w:pPr>
      <w:rPr>
        <w:rFonts w:ascii="Arial" w:hAnsi="Arial" w:hint="default"/>
      </w:rPr>
    </w:lvl>
    <w:lvl w:ilvl="2" w:tplc="8D5CAF30" w:tentative="1">
      <w:start w:val="1"/>
      <w:numFmt w:val="bullet"/>
      <w:lvlText w:val=""/>
      <w:lvlJc w:val="left"/>
      <w:pPr>
        <w:tabs>
          <w:tab w:val="num" w:pos="1800"/>
        </w:tabs>
        <w:ind w:left="1800" w:hanging="360"/>
      </w:pPr>
      <w:rPr>
        <w:rFonts w:ascii="Wingdings" w:hAnsi="Wingdings" w:hint="default"/>
      </w:rPr>
    </w:lvl>
    <w:lvl w:ilvl="3" w:tplc="4340512C" w:tentative="1">
      <w:start w:val="1"/>
      <w:numFmt w:val="bullet"/>
      <w:lvlText w:val=""/>
      <w:lvlJc w:val="left"/>
      <w:pPr>
        <w:tabs>
          <w:tab w:val="num" w:pos="2520"/>
        </w:tabs>
        <w:ind w:left="2520" w:hanging="360"/>
      </w:pPr>
      <w:rPr>
        <w:rFonts w:ascii="Wingdings" w:hAnsi="Wingdings" w:hint="default"/>
      </w:rPr>
    </w:lvl>
    <w:lvl w:ilvl="4" w:tplc="92A08F42" w:tentative="1">
      <w:start w:val="1"/>
      <w:numFmt w:val="bullet"/>
      <w:lvlText w:val=""/>
      <w:lvlJc w:val="left"/>
      <w:pPr>
        <w:tabs>
          <w:tab w:val="num" w:pos="3240"/>
        </w:tabs>
        <w:ind w:left="3240" w:hanging="360"/>
      </w:pPr>
      <w:rPr>
        <w:rFonts w:ascii="Wingdings" w:hAnsi="Wingdings" w:hint="default"/>
      </w:rPr>
    </w:lvl>
    <w:lvl w:ilvl="5" w:tplc="5D6EE07E" w:tentative="1">
      <w:start w:val="1"/>
      <w:numFmt w:val="bullet"/>
      <w:lvlText w:val=""/>
      <w:lvlJc w:val="left"/>
      <w:pPr>
        <w:tabs>
          <w:tab w:val="num" w:pos="3960"/>
        </w:tabs>
        <w:ind w:left="3960" w:hanging="360"/>
      </w:pPr>
      <w:rPr>
        <w:rFonts w:ascii="Wingdings" w:hAnsi="Wingdings" w:hint="default"/>
      </w:rPr>
    </w:lvl>
    <w:lvl w:ilvl="6" w:tplc="DEFE6E7A" w:tentative="1">
      <w:start w:val="1"/>
      <w:numFmt w:val="bullet"/>
      <w:lvlText w:val=""/>
      <w:lvlJc w:val="left"/>
      <w:pPr>
        <w:tabs>
          <w:tab w:val="num" w:pos="4680"/>
        </w:tabs>
        <w:ind w:left="4680" w:hanging="360"/>
      </w:pPr>
      <w:rPr>
        <w:rFonts w:ascii="Wingdings" w:hAnsi="Wingdings" w:hint="default"/>
      </w:rPr>
    </w:lvl>
    <w:lvl w:ilvl="7" w:tplc="B96C1214" w:tentative="1">
      <w:start w:val="1"/>
      <w:numFmt w:val="bullet"/>
      <w:lvlText w:val=""/>
      <w:lvlJc w:val="left"/>
      <w:pPr>
        <w:tabs>
          <w:tab w:val="num" w:pos="5400"/>
        </w:tabs>
        <w:ind w:left="5400" w:hanging="360"/>
      </w:pPr>
      <w:rPr>
        <w:rFonts w:ascii="Wingdings" w:hAnsi="Wingdings" w:hint="default"/>
      </w:rPr>
    </w:lvl>
    <w:lvl w:ilvl="8" w:tplc="069A8F74" w:tentative="1">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6"/>
  </w:num>
  <w:num w:numId="7">
    <w:abstractNumId w:val="3"/>
  </w:num>
  <w:num w:numId="8">
    <w:abstractNumId w:val="8"/>
  </w:num>
  <w:num w:numId="9">
    <w:abstractNumId w:val="0"/>
  </w:num>
  <w:num w:numId="10">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DEE"/>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66CB"/>
    <w:rsid w:val="00037418"/>
    <w:rsid w:val="0004063E"/>
    <w:rsid w:val="00040BA1"/>
    <w:rsid w:val="0004170C"/>
    <w:rsid w:val="00042096"/>
    <w:rsid w:val="0004292C"/>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2505"/>
    <w:rsid w:val="00073385"/>
    <w:rsid w:val="00076341"/>
    <w:rsid w:val="00077485"/>
    <w:rsid w:val="0007762A"/>
    <w:rsid w:val="00077829"/>
    <w:rsid w:val="0008191B"/>
    <w:rsid w:val="00081CE6"/>
    <w:rsid w:val="00082575"/>
    <w:rsid w:val="0008470A"/>
    <w:rsid w:val="00084976"/>
    <w:rsid w:val="00084A1A"/>
    <w:rsid w:val="00090F1D"/>
    <w:rsid w:val="000933D3"/>
    <w:rsid w:val="000957C6"/>
    <w:rsid w:val="00095F23"/>
    <w:rsid w:val="00096F96"/>
    <w:rsid w:val="00097AFE"/>
    <w:rsid w:val="000A15E0"/>
    <w:rsid w:val="000A2102"/>
    <w:rsid w:val="000A2F75"/>
    <w:rsid w:val="000A31C9"/>
    <w:rsid w:val="000A4924"/>
    <w:rsid w:val="000A52FF"/>
    <w:rsid w:val="000B0645"/>
    <w:rsid w:val="000B13AB"/>
    <w:rsid w:val="000B48AD"/>
    <w:rsid w:val="000B4F24"/>
    <w:rsid w:val="000B67CB"/>
    <w:rsid w:val="000B75D3"/>
    <w:rsid w:val="000C0771"/>
    <w:rsid w:val="000C23B8"/>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BE2"/>
    <w:rsid w:val="000E5C6C"/>
    <w:rsid w:val="000E614E"/>
    <w:rsid w:val="000E770D"/>
    <w:rsid w:val="000F0B78"/>
    <w:rsid w:val="000F3001"/>
    <w:rsid w:val="000F433E"/>
    <w:rsid w:val="000F6242"/>
    <w:rsid w:val="000F6AE1"/>
    <w:rsid w:val="00100365"/>
    <w:rsid w:val="00100BB6"/>
    <w:rsid w:val="00102032"/>
    <w:rsid w:val="00102D23"/>
    <w:rsid w:val="001033B4"/>
    <w:rsid w:val="00103B8D"/>
    <w:rsid w:val="00104FF1"/>
    <w:rsid w:val="001053B7"/>
    <w:rsid w:val="001061B5"/>
    <w:rsid w:val="00110080"/>
    <w:rsid w:val="0011026A"/>
    <w:rsid w:val="00113A5D"/>
    <w:rsid w:val="00115FF7"/>
    <w:rsid w:val="00117BBA"/>
    <w:rsid w:val="00120199"/>
    <w:rsid w:val="001231C3"/>
    <w:rsid w:val="00123FF4"/>
    <w:rsid w:val="001258B8"/>
    <w:rsid w:val="00126817"/>
    <w:rsid w:val="001307B0"/>
    <w:rsid w:val="0013096F"/>
    <w:rsid w:val="00131266"/>
    <w:rsid w:val="001313AB"/>
    <w:rsid w:val="00131C78"/>
    <w:rsid w:val="00132AD1"/>
    <w:rsid w:val="001346E6"/>
    <w:rsid w:val="00134B74"/>
    <w:rsid w:val="00135FF1"/>
    <w:rsid w:val="001367AD"/>
    <w:rsid w:val="00136B1D"/>
    <w:rsid w:val="00140195"/>
    <w:rsid w:val="00141227"/>
    <w:rsid w:val="00141482"/>
    <w:rsid w:val="00141839"/>
    <w:rsid w:val="001423AA"/>
    <w:rsid w:val="00142E33"/>
    <w:rsid w:val="001435F0"/>
    <w:rsid w:val="0014617A"/>
    <w:rsid w:val="001463F9"/>
    <w:rsid w:val="00146E02"/>
    <w:rsid w:val="00147072"/>
    <w:rsid w:val="00147497"/>
    <w:rsid w:val="00150518"/>
    <w:rsid w:val="001512FC"/>
    <w:rsid w:val="001524A5"/>
    <w:rsid w:val="00153C96"/>
    <w:rsid w:val="00154EFB"/>
    <w:rsid w:val="00156A72"/>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5DA"/>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436"/>
    <w:rsid w:val="001C0520"/>
    <w:rsid w:val="001C0A3D"/>
    <w:rsid w:val="001C140C"/>
    <w:rsid w:val="001C6B2D"/>
    <w:rsid w:val="001C6B66"/>
    <w:rsid w:val="001C718C"/>
    <w:rsid w:val="001D069A"/>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1561"/>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59F6"/>
    <w:rsid w:val="00227FEB"/>
    <w:rsid w:val="00230104"/>
    <w:rsid w:val="00231520"/>
    <w:rsid w:val="00231827"/>
    <w:rsid w:val="00232F6B"/>
    <w:rsid w:val="00233221"/>
    <w:rsid w:val="00233D34"/>
    <w:rsid w:val="0023453F"/>
    <w:rsid w:val="00234D81"/>
    <w:rsid w:val="002368EC"/>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5C8A"/>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250"/>
    <w:rsid w:val="00283E0E"/>
    <w:rsid w:val="002858F3"/>
    <w:rsid w:val="00290B57"/>
    <w:rsid w:val="00290E4D"/>
    <w:rsid w:val="00291A94"/>
    <w:rsid w:val="00292430"/>
    <w:rsid w:val="00293236"/>
    <w:rsid w:val="00293885"/>
    <w:rsid w:val="00295261"/>
    <w:rsid w:val="00296159"/>
    <w:rsid w:val="002967A2"/>
    <w:rsid w:val="002970F6"/>
    <w:rsid w:val="002A18FF"/>
    <w:rsid w:val="002A49B0"/>
    <w:rsid w:val="002A61CD"/>
    <w:rsid w:val="002A66DA"/>
    <w:rsid w:val="002A6E64"/>
    <w:rsid w:val="002A76B7"/>
    <w:rsid w:val="002B26D2"/>
    <w:rsid w:val="002B79A6"/>
    <w:rsid w:val="002C4CD3"/>
    <w:rsid w:val="002C6CC2"/>
    <w:rsid w:val="002D1332"/>
    <w:rsid w:val="002D1E82"/>
    <w:rsid w:val="002D1FBB"/>
    <w:rsid w:val="002D2189"/>
    <w:rsid w:val="002D3106"/>
    <w:rsid w:val="002D33D8"/>
    <w:rsid w:val="002D43E2"/>
    <w:rsid w:val="002D67F3"/>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60FB"/>
    <w:rsid w:val="002F73B4"/>
    <w:rsid w:val="00301FCF"/>
    <w:rsid w:val="0030492B"/>
    <w:rsid w:val="0030494D"/>
    <w:rsid w:val="00305D16"/>
    <w:rsid w:val="00305D46"/>
    <w:rsid w:val="0030717C"/>
    <w:rsid w:val="0030723B"/>
    <w:rsid w:val="00310A40"/>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9D9"/>
    <w:rsid w:val="003313AF"/>
    <w:rsid w:val="0033153B"/>
    <w:rsid w:val="003317CD"/>
    <w:rsid w:val="00331FF7"/>
    <w:rsid w:val="0033223B"/>
    <w:rsid w:val="00333981"/>
    <w:rsid w:val="00337726"/>
    <w:rsid w:val="0034001C"/>
    <w:rsid w:val="0034038A"/>
    <w:rsid w:val="00340CD3"/>
    <w:rsid w:val="00342BBD"/>
    <w:rsid w:val="00343779"/>
    <w:rsid w:val="003439B0"/>
    <w:rsid w:val="00343A92"/>
    <w:rsid w:val="003441DF"/>
    <w:rsid w:val="0034456F"/>
    <w:rsid w:val="00344CD0"/>
    <w:rsid w:val="00345030"/>
    <w:rsid w:val="003452E1"/>
    <w:rsid w:val="00345E32"/>
    <w:rsid w:val="00345E50"/>
    <w:rsid w:val="003472D4"/>
    <w:rsid w:val="00347EE1"/>
    <w:rsid w:val="00350045"/>
    <w:rsid w:val="0035384C"/>
    <w:rsid w:val="00355672"/>
    <w:rsid w:val="00355A58"/>
    <w:rsid w:val="0035645B"/>
    <w:rsid w:val="0035712A"/>
    <w:rsid w:val="0036354C"/>
    <w:rsid w:val="00363E36"/>
    <w:rsid w:val="00363F4D"/>
    <w:rsid w:val="003644EC"/>
    <w:rsid w:val="00364527"/>
    <w:rsid w:val="0036531B"/>
    <w:rsid w:val="00367582"/>
    <w:rsid w:val="00371AD1"/>
    <w:rsid w:val="00371DCF"/>
    <w:rsid w:val="00372781"/>
    <w:rsid w:val="00372A38"/>
    <w:rsid w:val="00372BDD"/>
    <w:rsid w:val="00372C18"/>
    <w:rsid w:val="003731E0"/>
    <w:rsid w:val="003766FB"/>
    <w:rsid w:val="00383545"/>
    <w:rsid w:val="00384100"/>
    <w:rsid w:val="00385601"/>
    <w:rsid w:val="0038675F"/>
    <w:rsid w:val="003921A3"/>
    <w:rsid w:val="00393DBD"/>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9A3"/>
    <w:rsid w:val="003B7DAB"/>
    <w:rsid w:val="003B7F7B"/>
    <w:rsid w:val="003C2025"/>
    <w:rsid w:val="003C2B19"/>
    <w:rsid w:val="003C3405"/>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0650"/>
    <w:rsid w:val="003F0906"/>
    <w:rsid w:val="003F24B2"/>
    <w:rsid w:val="003F2E16"/>
    <w:rsid w:val="003F41D0"/>
    <w:rsid w:val="003F46FC"/>
    <w:rsid w:val="003F4968"/>
    <w:rsid w:val="003F4B95"/>
    <w:rsid w:val="003F6601"/>
    <w:rsid w:val="003F6AA7"/>
    <w:rsid w:val="003F6D7D"/>
    <w:rsid w:val="003F6D9A"/>
    <w:rsid w:val="00400B88"/>
    <w:rsid w:val="00403CD5"/>
    <w:rsid w:val="00403F15"/>
    <w:rsid w:val="004049C5"/>
    <w:rsid w:val="00405E50"/>
    <w:rsid w:val="00411391"/>
    <w:rsid w:val="00411F13"/>
    <w:rsid w:val="00412FBD"/>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68A"/>
    <w:rsid w:val="00433E6B"/>
    <w:rsid w:val="00433F71"/>
    <w:rsid w:val="004376E8"/>
    <w:rsid w:val="00441340"/>
    <w:rsid w:val="004413AA"/>
    <w:rsid w:val="00441BA9"/>
    <w:rsid w:val="00441F50"/>
    <w:rsid w:val="00442222"/>
    <w:rsid w:val="0044246A"/>
    <w:rsid w:val="00444771"/>
    <w:rsid w:val="00444AD4"/>
    <w:rsid w:val="00444D46"/>
    <w:rsid w:val="00445A2D"/>
    <w:rsid w:val="00446298"/>
    <w:rsid w:val="004468C5"/>
    <w:rsid w:val="00447C61"/>
    <w:rsid w:val="00450F7A"/>
    <w:rsid w:val="004532B9"/>
    <w:rsid w:val="0045350F"/>
    <w:rsid w:val="0045424B"/>
    <w:rsid w:val="004559D0"/>
    <w:rsid w:val="00457C4D"/>
    <w:rsid w:val="00461912"/>
    <w:rsid w:val="00462A10"/>
    <w:rsid w:val="004630CD"/>
    <w:rsid w:val="004635A5"/>
    <w:rsid w:val="00463C79"/>
    <w:rsid w:val="0046511B"/>
    <w:rsid w:val="00465F82"/>
    <w:rsid w:val="00467679"/>
    <w:rsid w:val="00467B9C"/>
    <w:rsid w:val="00467F13"/>
    <w:rsid w:val="00470CA4"/>
    <w:rsid w:val="00470FAE"/>
    <w:rsid w:val="00471152"/>
    <w:rsid w:val="004718B5"/>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9655D"/>
    <w:rsid w:val="0049668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67A8"/>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0494"/>
    <w:rsid w:val="00541249"/>
    <w:rsid w:val="00542DB3"/>
    <w:rsid w:val="00543A43"/>
    <w:rsid w:val="005449E6"/>
    <w:rsid w:val="005465EC"/>
    <w:rsid w:val="005512C9"/>
    <w:rsid w:val="00551678"/>
    <w:rsid w:val="005527ED"/>
    <w:rsid w:val="00552FA4"/>
    <w:rsid w:val="00556071"/>
    <w:rsid w:val="005659AD"/>
    <w:rsid w:val="00566799"/>
    <w:rsid w:val="0056728E"/>
    <w:rsid w:val="005706DE"/>
    <w:rsid w:val="00570E6B"/>
    <w:rsid w:val="00570E77"/>
    <w:rsid w:val="00570F2B"/>
    <w:rsid w:val="00571043"/>
    <w:rsid w:val="00571E21"/>
    <w:rsid w:val="005727FD"/>
    <w:rsid w:val="00573519"/>
    <w:rsid w:val="00573DED"/>
    <w:rsid w:val="0057468B"/>
    <w:rsid w:val="005746EE"/>
    <w:rsid w:val="00575B1E"/>
    <w:rsid w:val="005767E1"/>
    <w:rsid w:val="00580FD3"/>
    <w:rsid w:val="00581C84"/>
    <w:rsid w:val="00585A38"/>
    <w:rsid w:val="005911CD"/>
    <w:rsid w:val="00593D85"/>
    <w:rsid w:val="0059666D"/>
    <w:rsid w:val="00597648"/>
    <w:rsid w:val="00597B8D"/>
    <w:rsid w:val="005A0835"/>
    <w:rsid w:val="005A1234"/>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2674"/>
    <w:rsid w:val="005D321C"/>
    <w:rsid w:val="005D429B"/>
    <w:rsid w:val="005D495F"/>
    <w:rsid w:val="005D4D8E"/>
    <w:rsid w:val="005D650B"/>
    <w:rsid w:val="005D6916"/>
    <w:rsid w:val="005E3E6B"/>
    <w:rsid w:val="005F0150"/>
    <w:rsid w:val="005F1FA5"/>
    <w:rsid w:val="005F23D1"/>
    <w:rsid w:val="005F3055"/>
    <w:rsid w:val="005F32B4"/>
    <w:rsid w:val="005F335E"/>
    <w:rsid w:val="005F50A3"/>
    <w:rsid w:val="005F6015"/>
    <w:rsid w:val="005F66DB"/>
    <w:rsid w:val="005F7EF5"/>
    <w:rsid w:val="00600E15"/>
    <w:rsid w:val="00603307"/>
    <w:rsid w:val="006033AC"/>
    <w:rsid w:val="006101A0"/>
    <w:rsid w:val="00613107"/>
    <w:rsid w:val="0061323E"/>
    <w:rsid w:val="00613CF0"/>
    <w:rsid w:val="00613F59"/>
    <w:rsid w:val="0061453C"/>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6840"/>
    <w:rsid w:val="006477EB"/>
    <w:rsid w:val="00647FDE"/>
    <w:rsid w:val="00652756"/>
    <w:rsid w:val="00654086"/>
    <w:rsid w:val="0065425F"/>
    <w:rsid w:val="00655AD0"/>
    <w:rsid w:val="00655DC0"/>
    <w:rsid w:val="00656E3B"/>
    <w:rsid w:val="006607D0"/>
    <w:rsid w:val="00666432"/>
    <w:rsid w:val="006704EF"/>
    <w:rsid w:val="0067262A"/>
    <w:rsid w:val="0067394A"/>
    <w:rsid w:val="00673C3C"/>
    <w:rsid w:val="00673F3F"/>
    <w:rsid w:val="00673F64"/>
    <w:rsid w:val="006749CD"/>
    <w:rsid w:val="0067551B"/>
    <w:rsid w:val="00676AF6"/>
    <w:rsid w:val="00684D52"/>
    <w:rsid w:val="00685872"/>
    <w:rsid w:val="00687D39"/>
    <w:rsid w:val="0069044A"/>
    <w:rsid w:val="006922A2"/>
    <w:rsid w:val="006924B6"/>
    <w:rsid w:val="006938C5"/>
    <w:rsid w:val="006A1C74"/>
    <w:rsid w:val="006A31C8"/>
    <w:rsid w:val="006A464E"/>
    <w:rsid w:val="006A4DA1"/>
    <w:rsid w:val="006A5029"/>
    <w:rsid w:val="006A58AF"/>
    <w:rsid w:val="006A5E2A"/>
    <w:rsid w:val="006A5F4F"/>
    <w:rsid w:val="006A63F4"/>
    <w:rsid w:val="006B17F4"/>
    <w:rsid w:val="006B1A65"/>
    <w:rsid w:val="006B25BA"/>
    <w:rsid w:val="006B4A30"/>
    <w:rsid w:val="006B509B"/>
    <w:rsid w:val="006B59D5"/>
    <w:rsid w:val="006C05DA"/>
    <w:rsid w:val="006C10D2"/>
    <w:rsid w:val="006C1FBE"/>
    <w:rsid w:val="006C3623"/>
    <w:rsid w:val="006D14CE"/>
    <w:rsid w:val="006D1DBB"/>
    <w:rsid w:val="006D3EAD"/>
    <w:rsid w:val="006D47ED"/>
    <w:rsid w:val="006D5125"/>
    <w:rsid w:val="006E0145"/>
    <w:rsid w:val="006E0158"/>
    <w:rsid w:val="006E1DD6"/>
    <w:rsid w:val="006E2882"/>
    <w:rsid w:val="006E53DB"/>
    <w:rsid w:val="006E6460"/>
    <w:rsid w:val="006E69D9"/>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4C71"/>
    <w:rsid w:val="00716514"/>
    <w:rsid w:val="00717740"/>
    <w:rsid w:val="00717A41"/>
    <w:rsid w:val="007204FA"/>
    <w:rsid w:val="00720D1E"/>
    <w:rsid w:val="00722AB3"/>
    <w:rsid w:val="00723E52"/>
    <w:rsid w:val="0072459F"/>
    <w:rsid w:val="0072500A"/>
    <w:rsid w:val="0072606E"/>
    <w:rsid w:val="007262EA"/>
    <w:rsid w:val="007278B6"/>
    <w:rsid w:val="00727F8A"/>
    <w:rsid w:val="00731601"/>
    <w:rsid w:val="00731A11"/>
    <w:rsid w:val="0073401C"/>
    <w:rsid w:val="00734651"/>
    <w:rsid w:val="00734838"/>
    <w:rsid w:val="00735CA3"/>
    <w:rsid w:val="007373BF"/>
    <w:rsid w:val="00737A23"/>
    <w:rsid w:val="00737D0C"/>
    <w:rsid w:val="00740B5D"/>
    <w:rsid w:val="00741BE3"/>
    <w:rsid w:val="00741C8A"/>
    <w:rsid w:val="00742D8B"/>
    <w:rsid w:val="00743D31"/>
    <w:rsid w:val="00745EF3"/>
    <w:rsid w:val="0074752A"/>
    <w:rsid w:val="0074780E"/>
    <w:rsid w:val="0075024C"/>
    <w:rsid w:val="00751164"/>
    <w:rsid w:val="007531DC"/>
    <w:rsid w:val="00753590"/>
    <w:rsid w:val="00753F87"/>
    <w:rsid w:val="00754D43"/>
    <w:rsid w:val="0075603D"/>
    <w:rsid w:val="00757280"/>
    <w:rsid w:val="00757884"/>
    <w:rsid w:val="00757C14"/>
    <w:rsid w:val="00760A52"/>
    <w:rsid w:val="00762CAE"/>
    <w:rsid w:val="0076375F"/>
    <w:rsid w:val="00763FFF"/>
    <w:rsid w:val="00764FCE"/>
    <w:rsid w:val="00765596"/>
    <w:rsid w:val="007677F9"/>
    <w:rsid w:val="0077190C"/>
    <w:rsid w:val="00772F84"/>
    <w:rsid w:val="00773EF9"/>
    <w:rsid w:val="00774973"/>
    <w:rsid w:val="007752A4"/>
    <w:rsid w:val="00776085"/>
    <w:rsid w:val="007765D0"/>
    <w:rsid w:val="00780E7D"/>
    <w:rsid w:val="00781948"/>
    <w:rsid w:val="0078205F"/>
    <w:rsid w:val="00783B77"/>
    <w:rsid w:val="0078580F"/>
    <w:rsid w:val="00786339"/>
    <w:rsid w:val="007911A9"/>
    <w:rsid w:val="0079324C"/>
    <w:rsid w:val="00793F04"/>
    <w:rsid w:val="00795534"/>
    <w:rsid w:val="00796761"/>
    <w:rsid w:val="00796ADA"/>
    <w:rsid w:val="007972A1"/>
    <w:rsid w:val="007972A3"/>
    <w:rsid w:val="007A0080"/>
    <w:rsid w:val="007A3E6D"/>
    <w:rsid w:val="007A4050"/>
    <w:rsid w:val="007A4582"/>
    <w:rsid w:val="007A4CF3"/>
    <w:rsid w:val="007A5112"/>
    <w:rsid w:val="007A5F4A"/>
    <w:rsid w:val="007A5FF6"/>
    <w:rsid w:val="007B0268"/>
    <w:rsid w:val="007B1598"/>
    <w:rsid w:val="007B2818"/>
    <w:rsid w:val="007B291D"/>
    <w:rsid w:val="007B715B"/>
    <w:rsid w:val="007C0072"/>
    <w:rsid w:val="007C0A9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D7F43"/>
    <w:rsid w:val="007E13C6"/>
    <w:rsid w:val="007E165D"/>
    <w:rsid w:val="007E5B4B"/>
    <w:rsid w:val="007E6A97"/>
    <w:rsid w:val="007E6AEB"/>
    <w:rsid w:val="007F111C"/>
    <w:rsid w:val="007F43FE"/>
    <w:rsid w:val="007F449E"/>
    <w:rsid w:val="007F4F92"/>
    <w:rsid w:val="007F5630"/>
    <w:rsid w:val="007F5930"/>
    <w:rsid w:val="007F5A69"/>
    <w:rsid w:val="007F6227"/>
    <w:rsid w:val="007F6F4A"/>
    <w:rsid w:val="007F77B2"/>
    <w:rsid w:val="00800891"/>
    <w:rsid w:val="0080142E"/>
    <w:rsid w:val="008034D0"/>
    <w:rsid w:val="008036CF"/>
    <w:rsid w:val="00803B03"/>
    <w:rsid w:val="00804A90"/>
    <w:rsid w:val="0080590D"/>
    <w:rsid w:val="0080653F"/>
    <w:rsid w:val="00810FDD"/>
    <w:rsid w:val="008111D8"/>
    <w:rsid w:val="008115FB"/>
    <w:rsid w:val="00813334"/>
    <w:rsid w:val="008137C5"/>
    <w:rsid w:val="00814AFA"/>
    <w:rsid w:val="00814BC3"/>
    <w:rsid w:val="008161E4"/>
    <w:rsid w:val="00816A76"/>
    <w:rsid w:val="0081793E"/>
    <w:rsid w:val="00820AB5"/>
    <w:rsid w:val="00820F8E"/>
    <w:rsid w:val="00821D91"/>
    <w:rsid w:val="00822F53"/>
    <w:rsid w:val="00823DD7"/>
    <w:rsid w:val="00825814"/>
    <w:rsid w:val="00827E45"/>
    <w:rsid w:val="00827FDC"/>
    <w:rsid w:val="0083016C"/>
    <w:rsid w:val="008307F2"/>
    <w:rsid w:val="0083139F"/>
    <w:rsid w:val="00832865"/>
    <w:rsid w:val="00833386"/>
    <w:rsid w:val="00833E11"/>
    <w:rsid w:val="00834335"/>
    <w:rsid w:val="008346AC"/>
    <w:rsid w:val="00835A4C"/>
    <w:rsid w:val="00841CE0"/>
    <w:rsid w:val="00843479"/>
    <w:rsid w:val="00845303"/>
    <w:rsid w:val="008471A8"/>
    <w:rsid w:val="00852889"/>
    <w:rsid w:val="008536AB"/>
    <w:rsid w:val="00854BD2"/>
    <w:rsid w:val="0085521E"/>
    <w:rsid w:val="00856093"/>
    <w:rsid w:val="008569CC"/>
    <w:rsid w:val="00856CB3"/>
    <w:rsid w:val="00857283"/>
    <w:rsid w:val="00860031"/>
    <w:rsid w:val="00862464"/>
    <w:rsid w:val="00862B98"/>
    <w:rsid w:val="0086306C"/>
    <w:rsid w:val="008634D2"/>
    <w:rsid w:val="00864450"/>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298C"/>
    <w:rsid w:val="008833AF"/>
    <w:rsid w:val="00883C38"/>
    <w:rsid w:val="0088430D"/>
    <w:rsid w:val="00884A1D"/>
    <w:rsid w:val="00884BC8"/>
    <w:rsid w:val="00884BE4"/>
    <w:rsid w:val="00887351"/>
    <w:rsid w:val="008913F2"/>
    <w:rsid w:val="008919D2"/>
    <w:rsid w:val="008919F7"/>
    <w:rsid w:val="008927F9"/>
    <w:rsid w:val="0089282A"/>
    <w:rsid w:val="0089329E"/>
    <w:rsid w:val="008941F7"/>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2040"/>
    <w:rsid w:val="008C3F15"/>
    <w:rsid w:val="008C49E9"/>
    <w:rsid w:val="008C5330"/>
    <w:rsid w:val="008C5F57"/>
    <w:rsid w:val="008C6DBE"/>
    <w:rsid w:val="008D0A8C"/>
    <w:rsid w:val="008D2023"/>
    <w:rsid w:val="008D3118"/>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5046"/>
    <w:rsid w:val="009076DF"/>
    <w:rsid w:val="009076F8"/>
    <w:rsid w:val="00907DA7"/>
    <w:rsid w:val="00907F64"/>
    <w:rsid w:val="00915662"/>
    <w:rsid w:val="009158A2"/>
    <w:rsid w:val="00922D2D"/>
    <w:rsid w:val="009260C9"/>
    <w:rsid w:val="00927304"/>
    <w:rsid w:val="00930067"/>
    <w:rsid w:val="00933557"/>
    <w:rsid w:val="00933F31"/>
    <w:rsid w:val="009350C7"/>
    <w:rsid w:val="00935577"/>
    <w:rsid w:val="00936E7B"/>
    <w:rsid w:val="00937907"/>
    <w:rsid w:val="00940BCE"/>
    <w:rsid w:val="0094171D"/>
    <w:rsid w:val="00942559"/>
    <w:rsid w:val="00943245"/>
    <w:rsid w:val="009444BB"/>
    <w:rsid w:val="00944A0F"/>
    <w:rsid w:val="00944A1D"/>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695"/>
    <w:rsid w:val="00966940"/>
    <w:rsid w:val="00966AEF"/>
    <w:rsid w:val="009672CA"/>
    <w:rsid w:val="009714A1"/>
    <w:rsid w:val="00972390"/>
    <w:rsid w:val="009735C1"/>
    <w:rsid w:val="00973A14"/>
    <w:rsid w:val="009757A9"/>
    <w:rsid w:val="0097790F"/>
    <w:rsid w:val="00982076"/>
    <w:rsid w:val="0098356B"/>
    <w:rsid w:val="009837FE"/>
    <w:rsid w:val="00983F07"/>
    <w:rsid w:val="00986616"/>
    <w:rsid w:val="00986A1E"/>
    <w:rsid w:val="00987368"/>
    <w:rsid w:val="00990383"/>
    <w:rsid w:val="009928DD"/>
    <w:rsid w:val="009946C0"/>
    <w:rsid w:val="00994A5A"/>
    <w:rsid w:val="0099577A"/>
    <w:rsid w:val="0099585E"/>
    <w:rsid w:val="00995DA7"/>
    <w:rsid w:val="00997077"/>
    <w:rsid w:val="00997637"/>
    <w:rsid w:val="0099764C"/>
    <w:rsid w:val="009A0F7B"/>
    <w:rsid w:val="009A3F24"/>
    <w:rsid w:val="009A48FE"/>
    <w:rsid w:val="009A4EDA"/>
    <w:rsid w:val="009A6197"/>
    <w:rsid w:val="009A62C1"/>
    <w:rsid w:val="009B1269"/>
    <w:rsid w:val="009B3DB9"/>
    <w:rsid w:val="009B47E2"/>
    <w:rsid w:val="009B4E0F"/>
    <w:rsid w:val="009B6788"/>
    <w:rsid w:val="009B6E75"/>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9F721D"/>
    <w:rsid w:val="00A00195"/>
    <w:rsid w:val="00A00199"/>
    <w:rsid w:val="00A01538"/>
    <w:rsid w:val="00A05229"/>
    <w:rsid w:val="00A067A9"/>
    <w:rsid w:val="00A10143"/>
    <w:rsid w:val="00A1022C"/>
    <w:rsid w:val="00A12332"/>
    <w:rsid w:val="00A15E56"/>
    <w:rsid w:val="00A165B3"/>
    <w:rsid w:val="00A21DF5"/>
    <w:rsid w:val="00A23626"/>
    <w:rsid w:val="00A27733"/>
    <w:rsid w:val="00A30AEF"/>
    <w:rsid w:val="00A31D5B"/>
    <w:rsid w:val="00A31F9F"/>
    <w:rsid w:val="00A33459"/>
    <w:rsid w:val="00A339D0"/>
    <w:rsid w:val="00A33BB9"/>
    <w:rsid w:val="00A349F7"/>
    <w:rsid w:val="00A353DC"/>
    <w:rsid w:val="00A35846"/>
    <w:rsid w:val="00A36DEB"/>
    <w:rsid w:val="00A37D25"/>
    <w:rsid w:val="00A40310"/>
    <w:rsid w:val="00A40B83"/>
    <w:rsid w:val="00A421CE"/>
    <w:rsid w:val="00A422FF"/>
    <w:rsid w:val="00A42325"/>
    <w:rsid w:val="00A42893"/>
    <w:rsid w:val="00A4534E"/>
    <w:rsid w:val="00A46600"/>
    <w:rsid w:val="00A4795F"/>
    <w:rsid w:val="00A5119E"/>
    <w:rsid w:val="00A511A9"/>
    <w:rsid w:val="00A52A31"/>
    <w:rsid w:val="00A52AAA"/>
    <w:rsid w:val="00A54D5F"/>
    <w:rsid w:val="00A55D1F"/>
    <w:rsid w:val="00A55D23"/>
    <w:rsid w:val="00A56501"/>
    <w:rsid w:val="00A63719"/>
    <w:rsid w:val="00A63D09"/>
    <w:rsid w:val="00A63EF4"/>
    <w:rsid w:val="00A66429"/>
    <w:rsid w:val="00A669BF"/>
    <w:rsid w:val="00A67D38"/>
    <w:rsid w:val="00A730C1"/>
    <w:rsid w:val="00A74D97"/>
    <w:rsid w:val="00A74FF7"/>
    <w:rsid w:val="00A75001"/>
    <w:rsid w:val="00A7567C"/>
    <w:rsid w:val="00A75C39"/>
    <w:rsid w:val="00A770A1"/>
    <w:rsid w:val="00A81ED3"/>
    <w:rsid w:val="00A827F2"/>
    <w:rsid w:val="00A832D2"/>
    <w:rsid w:val="00A83458"/>
    <w:rsid w:val="00A84A53"/>
    <w:rsid w:val="00A85190"/>
    <w:rsid w:val="00A871B6"/>
    <w:rsid w:val="00A90696"/>
    <w:rsid w:val="00A92165"/>
    <w:rsid w:val="00A92389"/>
    <w:rsid w:val="00A93381"/>
    <w:rsid w:val="00A94593"/>
    <w:rsid w:val="00A9542F"/>
    <w:rsid w:val="00A95578"/>
    <w:rsid w:val="00A962C8"/>
    <w:rsid w:val="00A9697B"/>
    <w:rsid w:val="00A969DC"/>
    <w:rsid w:val="00AA0B83"/>
    <w:rsid w:val="00AA26A7"/>
    <w:rsid w:val="00AA36D1"/>
    <w:rsid w:val="00AA4219"/>
    <w:rsid w:val="00AA75C3"/>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7C9"/>
    <w:rsid w:val="00AE45FA"/>
    <w:rsid w:val="00AE7CD6"/>
    <w:rsid w:val="00AF0211"/>
    <w:rsid w:val="00AF14A0"/>
    <w:rsid w:val="00AF25D9"/>
    <w:rsid w:val="00AF2A86"/>
    <w:rsid w:val="00AF4737"/>
    <w:rsid w:val="00AF5584"/>
    <w:rsid w:val="00AF6142"/>
    <w:rsid w:val="00AF64F6"/>
    <w:rsid w:val="00B0055C"/>
    <w:rsid w:val="00B01113"/>
    <w:rsid w:val="00B01469"/>
    <w:rsid w:val="00B01690"/>
    <w:rsid w:val="00B05127"/>
    <w:rsid w:val="00B05536"/>
    <w:rsid w:val="00B05D98"/>
    <w:rsid w:val="00B07A30"/>
    <w:rsid w:val="00B105F3"/>
    <w:rsid w:val="00B114E8"/>
    <w:rsid w:val="00B138EC"/>
    <w:rsid w:val="00B13F7D"/>
    <w:rsid w:val="00B1598C"/>
    <w:rsid w:val="00B16D64"/>
    <w:rsid w:val="00B17782"/>
    <w:rsid w:val="00B17DA3"/>
    <w:rsid w:val="00B21A05"/>
    <w:rsid w:val="00B221C5"/>
    <w:rsid w:val="00B25119"/>
    <w:rsid w:val="00B277CD"/>
    <w:rsid w:val="00B30BE2"/>
    <w:rsid w:val="00B30F5B"/>
    <w:rsid w:val="00B316A5"/>
    <w:rsid w:val="00B31BAB"/>
    <w:rsid w:val="00B32905"/>
    <w:rsid w:val="00B3325A"/>
    <w:rsid w:val="00B334EE"/>
    <w:rsid w:val="00B33718"/>
    <w:rsid w:val="00B33DB2"/>
    <w:rsid w:val="00B34FFF"/>
    <w:rsid w:val="00B37503"/>
    <w:rsid w:val="00B37F8B"/>
    <w:rsid w:val="00B4364F"/>
    <w:rsid w:val="00B43CD7"/>
    <w:rsid w:val="00B4619B"/>
    <w:rsid w:val="00B465D4"/>
    <w:rsid w:val="00B46623"/>
    <w:rsid w:val="00B467C3"/>
    <w:rsid w:val="00B478ED"/>
    <w:rsid w:val="00B47D6E"/>
    <w:rsid w:val="00B52E93"/>
    <w:rsid w:val="00B5517B"/>
    <w:rsid w:val="00B620B9"/>
    <w:rsid w:val="00B62509"/>
    <w:rsid w:val="00B63C48"/>
    <w:rsid w:val="00B64900"/>
    <w:rsid w:val="00B664FF"/>
    <w:rsid w:val="00B66BF8"/>
    <w:rsid w:val="00B66EB5"/>
    <w:rsid w:val="00B7021F"/>
    <w:rsid w:val="00B70372"/>
    <w:rsid w:val="00B717C7"/>
    <w:rsid w:val="00B723CD"/>
    <w:rsid w:val="00B72CB7"/>
    <w:rsid w:val="00B734EE"/>
    <w:rsid w:val="00B7450A"/>
    <w:rsid w:val="00B75411"/>
    <w:rsid w:val="00B770AA"/>
    <w:rsid w:val="00B7737C"/>
    <w:rsid w:val="00B77781"/>
    <w:rsid w:val="00B81A95"/>
    <w:rsid w:val="00B82D07"/>
    <w:rsid w:val="00B834BE"/>
    <w:rsid w:val="00B85CDC"/>
    <w:rsid w:val="00B86695"/>
    <w:rsid w:val="00B86CDC"/>
    <w:rsid w:val="00B90233"/>
    <w:rsid w:val="00B91163"/>
    <w:rsid w:val="00B921F0"/>
    <w:rsid w:val="00B95E03"/>
    <w:rsid w:val="00B961F4"/>
    <w:rsid w:val="00B97103"/>
    <w:rsid w:val="00B97703"/>
    <w:rsid w:val="00BA0B62"/>
    <w:rsid w:val="00BA2299"/>
    <w:rsid w:val="00BA5244"/>
    <w:rsid w:val="00BA6C25"/>
    <w:rsid w:val="00BB168A"/>
    <w:rsid w:val="00BB2671"/>
    <w:rsid w:val="00BB4431"/>
    <w:rsid w:val="00BB59D2"/>
    <w:rsid w:val="00BB6A23"/>
    <w:rsid w:val="00BB6BDE"/>
    <w:rsid w:val="00BB793D"/>
    <w:rsid w:val="00BB797B"/>
    <w:rsid w:val="00BC172B"/>
    <w:rsid w:val="00BC17CE"/>
    <w:rsid w:val="00BC18FA"/>
    <w:rsid w:val="00BC3561"/>
    <w:rsid w:val="00BC389A"/>
    <w:rsid w:val="00BC3D0F"/>
    <w:rsid w:val="00BC446A"/>
    <w:rsid w:val="00BC526A"/>
    <w:rsid w:val="00BC74EE"/>
    <w:rsid w:val="00BC78EE"/>
    <w:rsid w:val="00BC795A"/>
    <w:rsid w:val="00BD0C4F"/>
    <w:rsid w:val="00BD1B44"/>
    <w:rsid w:val="00BD4F51"/>
    <w:rsid w:val="00BD5F5C"/>
    <w:rsid w:val="00BD6876"/>
    <w:rsid w:val="00BD7348"/>
    <w:rsid w:val="00BE019D"/>
    <w:rsid w:val="00BE0C55"/>
    <w:rsid w:val="00BE0F57"/>
    <w:rsid w:val="00BE1B0F"/>
    <w:rsid w:val="00BE205F"/>
    <w:rsid w:val="00BE365D"/>
    <w:rsid w:val="00BE519D"/>
    <w:rsid w:val="00BF45AE"/>
    <w:rsid w:val="00BF4A70"/>
    <w:rsid w:val="00BF5074"/>
    <w:rsid w:val="00BF51E3"/>
    <w:rsid w:val="00BF526D"/>
    <w:rsid w:val="00BF52B1"/>
    <w:rsid w:val="00BF5779"/>
    <w:rsid w:val="00BF6CC9"/>
    <w:rsid w:val="00BF7D59"/>
    <w:rsid w:val="00C0250A"/>
    <w:rsid w:val="00C0261E"/>
    <w:rsid w:val="00C02AE4"/>
    <w:rsid w:val="00C0564F"/>
    <w:rsid w:val="00C06B65"/>
    <w:rsid w:val="00C112F3"/>
    <w:rsid w:val="00C1130F"/>
    <w:rsid w:val="00C12C0E"/>
    <w:rsid w:val="00C14466"/>
    <w:rsid w:val="00C14B33"/>
    <w:rsid w:val="00C14DD8"/>
    <w:rsid w:val="00C166D4"/>
    <w:rsid w:val="00C177C2"/>
    <w:rsid w:val="00C2274D"/>
    <w:rsid w:val="00C23C0E"/>
    <w:rsid w:val="00C23CB9"/>
    <w:rsid w:val="00C241C9"/>
    <w:rsid w:val="00C24F3D"/>
    <w:rsid w:val="00C2644A"/>
    <w:rsid w:val="00C300FF"/>
    <w:rsid w:val="00C31DFF"/>
    <w:rsid w:val="00C34644"/>
    <w:rsid w:val="00C41130"/>
    <w:rsid w:val="00C41906"/>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03CA"/>
    <w:rsid w:val="00C80453"/>
    <w:rsid w:val="00C81E27"/>
    <w:rsid w:val="00C8209F"/>
    <w:rsid w:val="00C821D4"/>
    <w:rsid w:val="00C822C4"/>
    <w:rsid w:val="00C82985"/>
    <w:rsid w:val="00C83184"/>
    <w:rsid w:val="00C8482E"/>
    <w:rsid w:val="00C86C2E"/>
    <w:rsid w:val="00C914A2"/>
    <w:rsid w:val="00C92760"/>
    <w:rsid w:val="00C96B6E"/>
    <w:rsid w:val="00C97018"/>
    <w:rsid w:val="00C975C2"/>
    <w:rsid w:val="00C97B87"/>
    <w:rsid w:val="00CA09A4"/>
    <w:rsid w:val="00CA0E5B"/>
    <w:rsid w:val="00CA265E"/>
    <w:rsid w:val="00CA400B"/>
    <w:rsid w:val="00CA5414"/>
    <w:rsid w:val="00CA7AF1"/>
    <w:rsid w:val="00CA7F5F"/>
    <w:rsid w:val="00CB078B"/>
    <w:rsid w:val="00CB1F7D"/>
    <w:rsid w:val="00CB4032"/>
    <w:rsid w:val="00CB6AC8"/>
    <w:rsid w:val="00CB7A7D"/>
    <w:rsid w:val="00CC30EC"/>
    <w:rsid w:val="00CC55EA"/>
    <w:rsid w:val="00CC6B55"/>
    <w:rsid w:val="00CC6CC5"/>
    <w:rsid w:val="00CC7E2B"/>
    <w:rsid w:val="00CD0260"/>
    <w:rsid w:val="00CD2001"/>
    <w:rsid w:val="00CD2144"/>
    <w:rsid w:val="00CD26C5"/>
    <w:rsid w:val="00CD2C3A"/>
    <w:rsid w:val="00CD3CAB"/>
    <w:rsid w:val="00CD41D4"/>
    <w:rsid w:val="00CD6246"/>
    <w:rsid w:val="00CD7ECD"/>
    <w:rsid w:val="00CE008C"/>
    <w:rsid w:val="00CE03D1"/>
    <w:rsid w:val="00CE0839"/>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1B64"/>
    <w:rsid w:val="00D02EE6"/>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515E"/>
    <w:rsid w:val="00D56225"/>
    <w:rsid w:val="00D56873"/>
    <w:rsid w:val="00D56A8D"/>
    <w:rsid w:val="00D56CD0"/>
    <w:rsid w:val="00D5709E"/>
    <w:rsid w:val="00D572C3"/>
    <w:rsid w:val="00D576D4"/>
    <w:rsid w:val="00D57AC9"/>
    <w:rsid w:val="00D60048"/>
    <w:rsid w:val="00D635F6"/>
    <w:rsid w:val="00D6370E"/>
    <w:rsid w:val="00D63E18"/>
    <w:rsid w:val="00D66B44"/>
    <w:rsid w:val="00D676CC"/>
    <w:rsid w:val="00D705F4"/>
    <w:rsid w:val="00D72CCB"/>
    <w:rsid w:val="00D72F2B"/>
    <w:rsid w:val="00D74E37"/>
    <w:rsid w:val="00D802B9"/>
    <w:rsid w:val="00D8141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407"/>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C8E"/>
    <w:rsid w:val="00E03FF1"/>
    <w:rsid w:val="00E044AB"/>
    <w:rsid w:val="00E06327"/>
    <w:rsid w:val="00E10DDA"/>
    <w:rsid w:val="00E12BA7"/>
    <w:rsid w:val="00E14EBC"/>
    <w:rsid w:val="00E17963"/>
    <w:rsid w:val="00E21396"/>
    <w:rsid w:val="00E2249A"/>
    <w:rsid w:val="00E236F5"/>
    <w:rsid w:val="00E24506"/>
    <w:rsid w:val="00E27F26"/>
    <w:rsid w:val="00E30881"/>
    <w:rsid w:val="00E31D6F"/>
    <w:rsid w:val="00E32A09"/>
    <w:rsid w:val="00E3596F"/>
    <w:rsid w:val="00E37F64"/>
    <w:rsid w:val="00E402A8"/>
    <w:rsid w:val="00E41A0E"/>
    <w:rsid w:val="00E43AD9"/>
    <w:rsid w:val="00E43B12"/>
    <w:rsid w:val="00E4506A"/>
    <w:rsid w:val="00E46834"/>
    <w:rsid w:val="00E52407"/>
    <w:rsid w:val="00E52A58"/>
    <w:rsid w:val="00E5317A"/>
    <w:rsid w:val="00E53BF3"/>
    <w:rsid w:val="00E545F5"/>
    <w:rsid w:val="00E56678"/>
    <w:rsid w:val="00E56E80"/>
    <w:rsid w:val="00E60CF3"/>
    <w:rsid w:val="00E61064"/>
    <w:rsid w:val="00E63FCC"/>
    <w:rsid w:val="00E64A39"/>
    <w:rsid w:val="00E659E2"/>
    <w:rsid w:val="00E65BC4"/>
    <w:rsid w:val="00E65FF0"/>
    <w:rsid w:val="00E705EF"/>
    <w:rsid w:val="00E70607"/>
    <w:rsid w:val="00E70734"/>
    <w:rsid w:val="00E72203"/>
    <w:rsid w:val="00E724DC"/>
    <w:rsid w:val="00E73D1C"/>
    <w:rsid w:val="00E741CB"/>
    <w:rsid w:val="00E74CA6"/>
    <w:rsid w:val="00E75F5E"/>
    <w:rsid w:val="00E80D4B"/>
    <w:rsid w:val="00E8670A"/>
    <w:rsid w:val="00E87F61"/>
    <w:rsid w:val="00E90C26"/>
    <w:rsid w:val="00E91D96"/>
    <w:rsid w:val="00E93B04"/>
    <w:rsid w:val="00E948FD"/>
    <w:rsid w:val="00E96316"/>
    <w:rsid w:val="00E9660E"/>
    <w:rsid w:val="00E97575"/>
    <w:rsid w:val="00EA100B"/>
    <w:rsid w:val="00EA35C9"/>
    <w:rsid w:val="00EA40E5"/>
    <w:rsid w:val="00EA415B"/>
    <w:rsid w:val="00EA546E"/>
    <w:rsid w:val="00EA7616"/>
    <w:rsid w:val="00EB021B"/>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6F5"/>
    <w:rsid w:val="00EE5AB4"/>
    <w:rsid w:val="00EE611C"/>
    <w:rsid w:val="00EE67FB"/>
    <w:rsid w:val="00EF0E3B"/>
    <w:rsid w:val="00EF20E6"/>
    <w:rsid w:val="00EF24CD"/>
    <w:rsid w:val="00EF2EF0"/>
    <w:rsid w:val="00EF3C80"/>
    <w:rsid w:val="00EF4831"/>
    <w:rsid w:val="00EF51F1"/>
    <w:rsid w:val="00F019BC"/>
    <w:rsid w:val="00F01D9E"/>
    <w:rsid w:val="00F024D5"/>
    <w:rsid w:val="00F043C7"/>
    <w:rsid w:val="00F05830"/>
    <w:rsid w:val="00F058DF"/>
    <w:rsid w:val="00F07005"/>
    <w:rsid w:val="00F0724C"/>
    <w:rsid w:val="00F0742A"/>
    <w:rsid w:val="00F13619"/>
    <w:rsid w:val="00F15078"/>
    <w:rsid w:val="00F16B65"/>
    <w:rsid w:val="00F17634"/>
    <w:rsid w:val="00F20177"/>
    <w:rsid w:val="00F2033E"/>
    <w:rsid w:val="00F20E2F"/>
    <w:rsid w:val="00F22B9A"/>
    <w:rsid w:val="00F2303B"/>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6A81"/>
    <w:rsid w:val="00F47149"/>
    <w:rsid w:val="00F47D6D"/>
    <w:rsid w:val="00F51DBD"/>
    <w:rsid w:val="00F53272"/>
    <w:rsid w:val="00F5372D"/>
    <w:rsid w:val="00F55AB8"/>
    <w:rsid w:val="00F55B65"/>
    <w:rsid w:val="00F56DD2"/>
    <w:rsid w:val="00F56E2E"/>
    <w:rsid w:val="00F57E60"/>
    <w:rsid w:val="00F609AA"/>
    <w:rsid w:val="00F613A2"/>
    <w:rsid w:val="00F62128"/>
    <w:rsid w:val="00F62790"/>
    <w:rsid w:val="00F62D83"/>
    <w:rsid w:val="00F63379"/>
    <w:rsid w:val="00F67841"/>
    <w:rsid w:val="00F71322"/>
    <w:rsid w:val="00F7200D"/>
    <w:rsid w:val="00F72835"/>
    <w:rsid w:val="00F72A6B"/>
    <w:rsid w:val="00F74B0A"/>
    <w:rsid w:val="00F74EC5"/>
    <w:rsid w:val="00F80648"/>
    <w:rsid w:val="00F80802"/>
    <w:rsid w:val="00F813FD"/>
    <w:rsid w:val="00F848CE"/>
    <w:rsid w:val="00F85A6B"/>
    <w:rsid w:val="00F86A12"/>
    <w:rsid w:val="00F873FF"/>
    <w:rsid w:val="00F948A9"/>
    <w:rsid w:val="00F95313"/>
    <w:rsid w:val="00F95AF4"/>
    <w:rsid w:val="00F95BEC"/>
    <w:rsid w:val="00F95F00"/>
    <w:rsid w:val="00FA111F"/>
    <w:rsid w:val="00FA11AD"/>
    <w:rsid w:val="00FA1B86"/>
    <w:rsid w:val="00FA2767"/>
    <w:rsid w:val="00FA5B15"/>
    <w:rsid w:val="00FA5CC4"/>
    <w:rsid w:val="00FA7974"/>
    <w:rsid w:val="00FB2498"/>
    <w:rsid w:val="00FB27C5"/>
    <w:rsid w:val="00FB28F2"/>
    <w:rsid w:val="00FB5154"/>
    <w:rsid w:val="00FB7A9A"/>
    <w:rsid w:val="00FC1FFD"/>
    <w:rsid w:val="00FC221C"/>
    <w:rsid w:val="00FC292D"/>
    <w:rsid w:val="00FC453C"/>
    <w:rsid w:val="00FC57A4"/>
    <w:rsid w:val="00FC7047"/>
    <w:rsid w:val="00FD0399"/>
    <w:rsid w:val="00FD0DFA"/>
    <w:rsid w:val="00FD0FD2"/>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A8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rsid w:val="00B277CD"/>
    <w:pPr>
      <w:numPr>
        <w:numId w:val="7"/>
      </w:numPr>
      <w:tabs>
        <w:tab w:val="left" w:pos="1701"/>
      </w:tabs>
      <w:spacing w:after="120"/>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02751E"/>
    <w:rPr>
      <w:rFonts w:eastAsia="Times New Roman"/>
      <w:lang w:val="en-GB" w:eastAsia="en-GB"/>
    </w:rPr>
  </w:style>
  <w:style w:type="character" w:customStyle="1" w:styleId="fontstyle01">
    <w:name w:val="fontstyle01"/>
    <w:basedOn w:val="DefaultParagraphFont"/>
    <w:qFormat/>
    <w:rsid w:val="001A7118"/>
    <w:rPr>
      <w:rFonts w:ascii="Courier New" w:hAnsi="Courier New" w:cs="Courier New" w:hint="default"/>
      <w:color w:val="000000"/>
      <w:sz w:val="24"/>
      <w:szCs w:val="24"/>
    </w:rPr>
  </w:style>
  <w:style w:type="paragraph" w:customStyle="1" w:styleId="IvDbodytext">
    <w:name w:val="IvD bodytext"/>
    <w:basedOn w:val="BodyText"/>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Normal"/>
    <w:next w:val="Normal"/>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References">
    <w:name w:val="References"/>
    <w:basedOn w:val="Normal"/>
    <w:next w:val="Normal"/>
    <w:rsid w:val="00717740"/>
    <w:pPr>
      <w:numPr>
        <w:numId w:val="5"/>
      </w:numPr>
      <w:overflowPunct/>
      <w:adjustRightInd/>
      <w:snapToGrid w:val="0"/>
      <w:spacing w:after="60"/>
      <w:textAlignment w:val="auto"/>
    </w:pPr>
    <w:rPr>
      <w:rFonts w:eastAsia="宋体"/>
      <w:szCs w:val="16"/>
      <w:lang w:val="en-US" w:eastAsia="en-US"/>
    </w:rPr>
  </w:style>
  <w:style w:type="paragraph" w:customStyle="1" w:styleId="00Text">
    <w:name w:val="00_Text"/>
    <w:basedOn w:val="Normal"/>
    <w:link w:val="00TextChar"/>
    <w:qFormat/>
    <w:rsid w:val="00F17634"/>
    <w:pPr>
      <w:overflowPunct/>
      <w:autoSpaceDE/>
      <w:autoSpaceDN/>
      <w:adjustRightInd/>
      <w:spacing w:before="120" w:after="120" w:line="264" w:lineRule="auto"/>
      <w:jc w:val="both"/>
      <w:textAlignment w:val="auto"/>
    </w:pPr>
    <w:rPr>
      <w:rFonts w:eastAsia="宋体"/>
      <w:szCs w:val="24"/>
      <w:lang w:val="en-US" w:eastAsia="zh-CN"/>
    </w:rPr>
  </w:style>
  <w:style w:type="character" w:customStyle="1" w:styleId="00TextChar">
    <w:name w:val="00_Text Char"/>
    <w:basedOn w:val="DefaultParagraphFont"/>
    <w:link w:val="00Text"/>
    <w:rsid w:val="00F17634"/>
    <w:rPr>
      <w:rFonts w:eastAsia="宋体"/>
      <w:szCs w:val="24"/>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715B"/>
    <w:pPr>
      <w:overflowPunct/>
      <w:snapToGrid w:val="0"/>
      <w:spacing w:after="120"/>
      <w:jc w:val="center"/>
      <w:textAlignment w:val="auto"/>
    </w:pPr>
    <w:rPr>
      <w:rFonts w:eastAsia="宋体"/>
      <w:b/>
      <w:bCs/>
      <w:lang w:val="en-US"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7B715B"/>
    <w:rPr>
      <w:rFonts w:eastAsia="宋体"/>
      <w:b/>
      <w:bCs/>
    </w:rPr>
  </w:style>
  <w:style w:type="paragraph" w:customStyle="1" w:styleId="05reference">
    <w:name w:val="05_reference"/>
    <w:basedOn w:val="Normal"/>
    <w:link w:val="05referenceChar"/>
    <w:qFormat/>
    <w:rsid w:val="00714C71"/>
    <w:pPr>
      <w:tabs>
        <w:tab w:val="num" w:pos="567"/>
      </w:tabs>
      <w:overflowPunct/>
      <w:autoSpaceDE/>
      <w:autoSpaceDN/>
      <w:adjustRightInd/>
      <w:spacing w:after="0" w:line="288" w:lineRule="auto"/>
      <w:ind w:left="562" w:hanging="562"/>
      <w:jc w:val="both"/>
      <w:textAlignment w:val="auto"/>
    </w:pPr>
    <w:rPr>
      <w:szCs w:val="24"/>
      <w:lang w:val="en-US" w:eastAsia="en-US"/>
    </w:rPr>
  </w:style>
  <w:style w:type="character" w:customStyle="1" w:styleId="05referenceChar">
    <w:name w:val="05_reference Char"/>
    <w:link w:val="05reference"/>
    <w:rsid w:val="00714C71"/>
    <w:rPr>
      <w:rFonts w:eastAsia="Times New Roman"/>
      <w:szCs w:val="24"/>
    </w:rPr>
  </w:style>
  <w:style w:type="character" w:customStyle="1" w:styleId="EXChar">
    <w:name w:val="EX Char"/>
    <w:link w:val="EX"/>
    <w:rsid w:val="00714C71"/>
    <w:rPr>
      <w:rFonts w:eastAsia="Times New Roman"/>
      <w:lang w:val="en-GB" w:eastAsia="en-GB"/>
    </w:rPr>
  </w:style>
  <w:style w:type="paragraph" w:customStyle="1" w:styleId="Default">
    <w:name w:val="Default"/>
    <w:rsid w:val="003F6AA7"/>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393760">
      <w:bodyDiv w:val="1"/>
      <w:marLeft w:val="0"/>
      <w:marRight w:val="0"/>
      <w:marTop w:val="0"/>
      <w:marBottom w:val="0"/>
      <w:divBdr>
        <w:top w:val="none" w:sz="0" w:space="0" w:color="auto"/>
        <w:left w:val="none" w:sz="0" w:space="0" w:color="auto"/>
        <w:bottom w:val="none" w:sz="0" w:space="0" w:color="auto"/>
        <w:right w:val="none" w:sz="0" w:space="0" w:color="auto"/>
      </w:divBdr>
      <w:divsChild>
        <w:div w:id="431555405">
          <w:marLeft w:val="446"/>
          <w:marRight w:val="0"/>
          <w:marTop w:val="0"/>
          <w:marBottom w:val="0"/>
          <w:divBdr>
            <w:top w:val="none" w:sz="0" w:space="0" w:color="auto"/>
            <w:left w:val="none" w:sz="0" w:space="0" w:color="auto"/>
            <w:bottom w:val="none" w:sz="0" w:space="0" w:color="auto"/>
            <w:right w:val="none" w:sz="0" w:space="0" w:color="auto"/>
          </w:divBdr>
        </w:div>
      </w:divsChild>
    </w:div>
    <w:div w:id="884290870">
      <w:bodyDiv w:val="1"/>
      <w:marLeft w:val="0"/>
      <w:marRight w:val="0"/>
      <w:marTop w:val="0"/>
      <w:marBottom w:val="0"/>
      <w:divBdr>
        <w:top w:val="none" w:sz="0" w:space="0" w:color="auto"/>
        <w:left w:val="none" w:sz="0" w:space="0" w:color="auto"/>
        <w:bottom w:val="none" w:sz="0" w:space="0" w:color="auto"/>
        <w:right w:val="none" w:sz="0" w:space="0" w:color="auto"/>
      </w:divBdr>
      <w:divsChild>
        <w:div w:id="694234680">
          <w:marLeft w:val="446"/>
          <w:marRight w:val="0"/>
          <w:marTop w:val="0"/>
          <w:marBottom w:val="0"/>
          <w:divBdr>
            <w:top w:val="none" w:sz="0" w:space="0" w:color="auto"/>
            <w:left w:val="none" w:sz="0" w:space="0" w:color="auto"/>
            <w:bottom w:val="none" w:sz="0" w:space="0" w:color="auto"/>
            <w:right w:val="none" w:sz="0" w:space="0" w:color="auto"/>
          </w:divBdr>
        </w:div>
      </w:divsChild>
    </w:div>
    <w:div w:id="902058119">
      <w:bodyDiv w:val="1"/>
      <w:marLeft w:val="0"/>
      <w:marRight w:val="0"/>
      <w:marTop w:val="0"/>
      <w:marBottom w:val="0"/>
      <w:divBdr>
        <w:top w:val="none" w:sz="0" w:space="0" w:color="auto"/>
        <w:left w:val="none" w:sz="0" w:space="0" w:color="auto"/>
        <w:bottom w:val="none" w:sz="0" w:space="0" w:color="auto"/>
        <w:right w:val="none" w:sz="0" w:space="0" w:color="auto"/>
      </w:divBdr>
      <w:divsChild>
        <w:div w:id="1503548326">
          <w:marLeft w:val="1411"/>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15330500">
      <w:bodyDiv w:val="1"/>
      <w:marLeft w:val="0"/>
      <w:marRight w:val="0"/>
      <w:marTop w:val="0"/>
      <w:marBottom w:val="0"/>
      <w:divBdr>
        <w:top w:val="none" w:sz="0" w:space="0" w:color="auto"/>
        <w:left w:val="none" w:sz="0" w:space="0" w:color="auto"/>
        <w:bottom w:val="none" w:sz="0" w:space="0" w:color="auto"/>
        <w:right w:val="none" w:sz="0" w:space="0" w:color="auto"/>
      </w:divBdr>
      <w:divsChild>
        <w:div w:id="1075514501">
          <w:marLeft w:val="446"/>
          <w:marRight w:val="0"/>
          <w:marTop w:val="0"/>
          <w:marBottom w:val="0"/>
          <w:divBdr>
            <w:top w:val="none" w:sz="0" w:space="0" w:color="auto"/>
            <w:left w:val="none" w:sz="0" w:space="0" w:color="auto"/>
            <w:bottom w:val="none" w:sz="0" w:space="0" w:color="auto"/>
            <w:right w:val="none" w:sz="0" w:space="0" w:color="auto"/>
          </w:divBdr>
        </w:div>
      </w:divsChild>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4085699">
      <w:bodyDiv w:val="1"/>
      <w:marLeft w:val="0"/>
      <w:marRight w:val="0"/>
      <w:marTop w:val="0"/>
      <w:marBottom w:val="0"/>
      <w:divBdr>
        <w:top w:val="none" w:sz="0" w:space="0" w:color="auto"/>
        <w:left w:val="none" w:sz="0" w:space="0" w:color="auto"/>
        <w:bottom w:val="none" w:sz="0" w:space="0" w:color="auto"/>
        <w:right w:val="none" w:sz="0" w:space="0" w:color="auto"/>
      </w:divBdr>
      <w:divsChild>
        <w:div w:id="883718856">
          <w:marLeft w:val="446"/>
          <w:marRight w:val="0"/>
          <w:marTop w:val="0"/>
          <w:marBottom w:val="0"/>
          <w:divBdr>
            <w:top w:val="none" w:sz="0" w:space="0" w:color="auto"/>
            <w:left w:val="none" w:sz="0" w:space="0" w:color="auto"/>
            <w:bottom w:val="none" w:sz="0" w:space="0" w:color="auto"/>
            <w:right w:val="none" w:sz="0" w:space="0" w:color="auto"/>
          </w:divBdr>
        </w:div>
        <w:div w:id="1628587365">
          <w:marLeft w:val="1411"/>
          <w:marRight w:val="0"/>
          <w:marTop w:val="0"/>
          <w:marBottom w:val="0"/>
          <w:divBdr>
            <w:top w:val="none" w:sz="0" w:space="0" w:color="auto"/>
            <w:left w:val="none" w:sz="0" w:space="0" w:color="auto"/>
            <w:bottom w:val="none" w:sz="0" w:space="0" w:color="auto"/>
            <w:right w:val="none" w:sz="0" w:space="0" w:color="auto"/>
          </w:divBdr>
        </w:div>
        <w:div w:id="1896116124">
          <w:marLeft w:val="1411"/>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593221">
      <w:bodyDiv w:val="1"/>
      <w:marLeft w:val="0"/>
      <w:marRight w:val="0"/>
      <w:marTop w:val="0"/>
      <w:marBottom w:val="0"/>
      <w:divBdr>
        <w:top w:val="none" w:sz="0" w:space="0" w:color="auto"/>
        <w:left w:val="none" w:sz="0" w:space="0" w:color="auto"/>
        <w:bottom w:val="none" w:sz="0" w:space="0" w:color="auto"/>
        <w:right w:val="none" w:sz="0" w:space="0" w:color="auto"/>
      </w:divBdr>
      <w:divsChild>
        <w:div w:id="1467965216">
          <w:marLeft w:val="446"/>
          <w:marRight w:val="0"/>
          <w:marTop w:val="0"/>
          <w:marBottom w:val="0"/>
          <w:divBdr>
            <w:top w:val="none" w:sz="0" w:space="0" w:color="auto"/>
            <w:left w:val="none" w:sz="0" w:space="0" w:color="auto"/>
            <w:bottom w:val="none" w:sz="0" w:space="0" w:color="auto"/>
            <w:right w:val="none" w:sz="0" w:space="0" w:color="auto"/>
          </w:divBdr>
        </w:div>
      </w:divsChild>
    </w:div>
    <w:div w:id="1666785899">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8941F3C-9E6E-4FEC-A370-A3F68F0174EB}">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Haiming HM14 Wang</cp:lastModifiedBy>
  <cp:revision>13</cp:revision>
  <cp:lastPrinted>2018-05-22T10:28:00Z</cp:lastPrinted>
  <dcterms:created xsi:type="dcterms:W3CDTF">2021-03-09T01:07:00Z</dcterms:created>
  <dcterms:modified xsi:type="dcterms:W3CDTF">2021-03-15T00:59:00Z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